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1237013B" w:rsidR="00DE0869" w:rsidRPr="00AF6336" w:rsidRDefault="00000000">
      <w:pPr>
        <w:jc w:val="both"/>
        <w:rPr>
          <w:rFonts w:ascii="Aptos" w:hAnsi="Aptos"/>
        </w:rPr>
      </w:pPr>
      <w:r w:rsidRPr="00AF6336">
        <w:rPr>
          <w:rFonts w:ascii="Aptos" w:hAnsi="Aptos"/>
          <w:b/>
        </w:rPr>
        <w:lastRenderedPageBreak/>
        <w:t xml:space="preserve">ABSTRACT (250 / 250 Words): </w:t>
      </w:r>
      <w:r w:rsidR="00A97CB0" w:rsidRPr="00A97CB0">
        <w:rPr>
          <w:rFonts w:ascii="Aptos" w:hAnsi="Aptos"/>
          <w:bCs/>
        </w:rPr>
        <w:t xml:space="preserve">Continuous self-report ratings offer a high-resolution view of dynamic subjective </w:t>
      </w:r>
      <w:proofErr w:type="gramStart"/>
      <w:r w:rsidR="00A97CB0" w:rsidRPr="00A97CB0">
        <w:rPr>
          <w:rFonts w:ascii="Aptos" w:hAnsi="Aptos"/>
          <w:bCs/>
        </w:rPr>
        <w:t>experiences, yet</w:t>
      </w:r>
      <w:proofErr w:type="gramEnd"/>
      <w:r w:rsidR="00A97CB0" w:rsidRPr="00A97CB0">
        <w:rPr>
          <w:rFonts w:ascii="Aptos" w:hAnsi="Aptos"/>
          <w:bCs/>
        </w:rPr>
        <w:t xml:space="preserve"> concerns about maintaining experiential fidelity have largely limited studies to retrospective </w:t>
      </w:r>
      <w:r w:rsidR="00B45738">
        <w:rPr>
          <w:rFonts w:ascii="Aptos" w:hAnsi="Aptos"/>
          <w:bCs/>
        </w:rPr>
        <w:t>collection, rather than during initial viewing</w:t>
      </w:r>
      <w:r w:rsidR="00A97CB0" w:rsidRPr="00A97CB0">
        <w:rPr>
          <w:rFonts w:ascii="Aptos" w:hAnsi="Aptos"/>
          <w:bCs/>
        </w:rPr>
        <w:t>. In this fMRI study, we explored how continuously rating a narrative-driven stimulus during exposure (i.e., expressive active viewing) affects neural activity compared to simply watching the same stimulus without explicit rating (i.e., reflective active viewing). Thirty-five participants watched an episode of a murder-mystery program, with one group continuously rating their certainty about a character's guilt or innocence, and another group considering the same question without providing ratings. 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raters in control networks, while non-raters exhibited synchrony in attention and default mode networks. Our findings suggest that although rating alters neural activity by engaging attentional and sensory networks, it does not significantly disrupt emotional processing or higher-order social cognition. This study highlights the value of continuous rating paradigms for capturing dynamic decision-making processes and illustrates the nuanced effects of real-time introspection on neural activity during naturalistic social observation.</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66488797" w14:textId="1CE4DAF8" w:rsidR="003F613E"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E45777">
        <w:rPr>
          <w:rFonts w:ascii="Aptos" w:hAnsi="Aptos"/>
        </w:rPr>
        <w:instrText xml:space="preserve"> ADDIN ZOTERO_ITEM CSL_CITATION {"citationID":"9BIkvIv8","properties":{"formattedCitation":"(Robert W. Levenson et al., 1983)","plainCitation":"(Robert W. Levenson et al., 1983)","dontUpdate":true,"noteIndex":0},"citationItems":[{"id":18045,"uris":["http://zotero.org/users/6239255/items/RNBFAIIW"],"itemData":{"id":18045,"type":"article-journal","abstract":"Thirty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8">
        <w:r w:rsidR="00004753">
          <w:fldChar w:fldCharType="begin"/>
        </w:r>
        <w:r w:rsidR="00E45777">
          <w:instrText xml:space="preserve"> ADDIN ZOTERO_ITEM CSL_CITATION {"citationID":"ohdQglCO","properties":{"formattedCitation":"(J. Chen et al., 2017; Hasson et al., 2004, 2008)","plainCitation":"(J. Chen et al., 2017; Hasson et al., 2004, 2008)","dontUpdate":true,"noteIndex":0},"citationItems":[{"id":8972,"uris":["http://zotero.org/users/6239255/items/5M5D4KQB"],"itemData":{"id":8972,"type":"article-journal","container-title":"Nature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These dynamic, feature-rich stimuli can more accurately reflect characteristics of real-world contexts relative to highly controlled studies</w:t>
      </w:r>
      <w:r w:rsidR="00004753">
        <w:rPr>
          <w:rFonts w:ascii="Aptos" w:hAnsi="Aptos"/>
        </w:rPr>
        <w:t xml:space="preserve"> </w:t>
      </w:r>
      <w:r w:rsidR="009440B1">
        <w:rPr>
          <w:rFonts w:ascii="Aptos" w:hAnsi="Aptos"/>
        </w:rPr>
        <w:fldChar w:fldCharType="begin"/>
      </w:r>
      <w:r w:rsidR="00E45777">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2019)","dontUpdate":true,"noteIndex":0},"citationItems":[{"id":18087,"uris":["http://zotero.org/users/6239255/items/JWM82S52"],"itemData":{"id":18087,"type":"article-journal","abstract":"Naturalistic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18088,"uris":["http://zotero.org/users/6239255/items/JWMFWFG4","http://zotero.org/users/6239255/items/XUIUP9ZU"],"itemData":{"id":18088,"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(DuPre et al., 2020; Hamilton &amp; Huth, 2020; Sonkusare et al., 2019)</w:t>
      </w:r>
      <w:r w:rsidR="009440B1">
        <w:rPr>
          <w:rFonts w:ascii="Aptos" w:hAnsi="Aptos"/>
        </w:rPr>
        <w:fldChar w:fldCharType="end"/>
      </w:r>
      <w:r w:rsidRPr="00AF6336">
        <w:rPr>
          <w:rFonts w:ascii="Aptos" w:hAnsi="Aptos"/>
        </w:rPr>
        <w:t>,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w:t>
      </w:r>
      <w:r w:rsidR="009440B1">
        <w:rPr>
          <w:rFonts w:ascii="Aptos" w:hAnsi="Aptos"/>
        </w:rPr>
        <w:fldChar w:fldCharType="begin"/>
      </w:r>
      <w:r w:rsidR="00E45777">
        <w:rPr>
          <w:rFonts w:ascii="Aptos" w:hAnsi="Aptos"/>
        </w:rPr>
        <w:instrText xml:space="preserve"> ADDIN ZOTERO_ITEM CSL_CITATION {"citationID":"MTXlASNM","properties":{"formattedCitation":"(Samuel A. Nastase et al., 2020)","plainCitation":"(Samuel A. Nastase et al., 2020)","dontUpdate":true,"noteIndex":0},"citationItems":[{"id":18063,"uris":["http://zotero.org/users/6239255/items/I6GAVZUZ"],"itemData":{"id":18063,"type":"article-journal","abstract":"Abstract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w:t>
      </w:r>
      <w:r w:rsidR="006B1C79" w:rsidRPr="006B1C79">
        <w:rPr>
          <w:rFonts w:ascii="Aptos" w:hAnsi="Aptos"/>
        </w:rPr>
        <w:t xml:space="preserve">For instance, a suspenseful drama film </w:t>
      </w:r>
      <w:r w:rsidR="006B1C79">
        <w:rPr>
          <w:rFonts w:ascii="Aptos" w:hAnsi="Aptos"/>
        </w:rPr>
        <w:t xml:space="preserve">may motivate </w:t>
      </w:r>
      <w:r w:rsidR="006B1C79" w:rsidRPr="006B1C79">
        <w:rPr>
          <w:rFonts w:ascii="Aptos" w:hAnsi="Aptos"/>
        </w:rPr>
        <w:t>viewers to assess</w:t>
      </w:r>
      <w:r w:rsidR="006B1C79">
        <w:rPr>
          <w:rFonts w:ascii="Aptos" w:hAnsi="Aptos"/>
        </w:rPr>
        <w:t xml:space="preserve"> qualities of the</w:t>
      </w:r>
      <w:r w:rsidR="006B1C79" w:rsidRPr="006B1C79">
        <w:rPr>
          <w:rFonts w:ascii="Aptos" w:hAnsi="Aptos"/>
        </w:rPr>
        <w:t xml:space="preserve"> </w:t>
      </w:r>
      <w:r w:rsidR="006B1C79">
        <w:rPr>
          <w:rFonts w:ascii="Aptos" w:hAnsi="Aptos"/>
        </w:rPr>
        <w:t xml:space="preserve">various </w:t>
      </w:r>
      <w:r w:rsidR="006B1C79" w:rsidRPr="006B1C79">
        <w:rPr>
          <w:rFonts w:ascii="Aptos" w:hAnsi="Aptos"/>
        </w:rPr>
        <w:t>character</w:t>
      </w:r>
      <w:r w:rsidR="006B1C79">
        <w:rPr>
          <w:rFonts w:ascii="Aptos" w:hAnsi="Aptos"/>
        </w:rPr>
        <w:t xml:space="preserve"> and their relationships</w:t>
      </w:r>
      <w:r w:rsidR="006B1C79" w:rsidRPr="006B1C79">
        <w:rPr>
          <w:rFonts w:ascii="Aptos" w:hAnsi="Aptos"/>
        </w:rPr>
        <w:t xml:space="preserve">, </w:t>
      </w:r>
      <w:r w:rsidR="006B1C79">
        <w:rPr>
          <w:rFonts w:ascii="Aptos" w:hAnsi="Aptos"/>
        </w:rPr>
        <w:t>to evaluate</w:t>
      </w:r>
      <w:r w:rsidR="006B1C79" w:rsidRPr="006B1C79">
        <w:rPr>
          <w:rFonts w:ascii="Aptos" w:hAnsi="Aptos"/>
        </w:rPr>
        <w:t xml:space="preserve"> ambiguous social cues and shifting motivations—much like real-world uncertainty in social decision-making. In contrast, a controlled lab task</w:t>
      </w:r>
      <w:r w:rsidR="006B1C79">
        <w:rPr>
          <w:rFonts w:ascii="Aptos" w:hAnsi="Aptos"/>
        </w:rPr>
        <w:t>, such as</w:t>
      </w:r>
      <w:r w:rsidR="006B1C79" w:rsidRPr="006B1C79">
        <w:rPr>
          <w:rFonts w:ascii="Aptos" w:hAnsi="Aptos"/>
        </w:rPr>
        <w:t xml:space="preserve"> </w:t>
      </w:r>
      <w:r w:rsidR="006B1C79">
        <w:rPr>
          <w:rFonts w:ascii="Aptos" w:hAnsi="Aptos"/>
        </w:rPr>
        <w:t>a computerized</w:t>
      </w:r>
      <w:r w:rsidR="006B1C79" w:rsidRPr="006B1C79">
        <w:rPr>
          <w:rFonts w:ascii="Aptos" w:hAnsi="Aptos"/>
        </w:rPr>
        <w:t xml:space="preserve"> ultimatum game</w:t>
      </w:r>
      <w:r w:rsidR="006B1C79">
        <w:rPr>
          <w:rFonts w:ascii="Aptos" w:hAnsi="Aptos"/>
        </w:rPr>
        <w:t>,</w:t>
      </w:r>
      <w:r w:rsidR="006B1C79" w:rsidRPr="006B1C79">
        <w:rPr>
          <w:rFonts w:ascii="Aptos" w:hAnsi="Aptos"/>
        </w:rPr>
        <w:t xml:space="preserve"> isolates decision-making in a simplified, static context, offering participants limited information and clear, quantifiable choices, which lacks the richness and unpredictability found in natural social interactions.</w:t>
      </w:r>
      <w:r w:rsidR="006B1C79">
        <w:rPr>
          <w:rFonts w:ascii="Aptos" w:hAnsi="Aptos"/>
        </w:rPr>
        <w:t xml:space="preserve"> Dynamic, feature-rich stimuli</w:t>
      </w:r>
      <w:r w:rsidR="001D1567" w:rsidRPr="001D1567">
        <w:t xml:space="preserve"> </w:t>
      </w:r>
      <w:r w:rsidRPr="00AF6336">
        <w:rPr>
          <w:rFonts w:ascii="Aptos" w:hAnsi="Aptos"/>
        </w:rPr>
        <w:t xml:space="preserve"> induce strong subjective experiences </w:t>
      </w:r>
      <w:r w:rsidR="00E81C39">
        <w:rPr>
          <w:rFonts w:ascii="Aptos" w:hAnsi="Aptos"/>
        </w:rPr>
        <w:fldChar w:fldCharType="begin"/>
      </w:r>
      <w:r w:rsidR="00E45777">
        <w:rPr>
          <w:rFonts w:ascii="Aptos" w:hAnsi="Aptos"/>
        </w:rPr>
        <w:instrText xml:space="preserve"> ADDIN ZOTERO_ITEM CSL_CITATION {"citationID":"wYohLqbQ","properties":{"formattedCitation":"(Westermann et al., 1996)","plainCitation":"(Westermann et al., 1996)","noteIndex":0},"citationItems":[{"id":18096,"uris":["http://zotero.org/users/6239255/items/SQ7LE9IQ"],"itemData":{"id":18096,"type":"article-journal","container-title":"European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xml:space="preserve">, evoke vivid sensory representations, and provide contexts that mirror experiences in our own lives </w:t>
      </w:r>
      <w:r w:rsidR="00E16395">
        <w:rPr>
          <w:rFonts w:ascii="Aptos" w:hAnsi="Aptos"/>
        </w:rPr>
        <w:fldChar w:fldCharType="begin"/>
      </w:r>
      <w:r w:rsidR="00E45777">
        <w:rPr>
          <w:rFonts w:ascii="Aptos" w:hAnsi="Aptos"/>
        </w:rPr>
        <w:instrText xml:space="preserve"> ADDIN ZOTERO_ITEM CSL_CITATION {"citationID":"KZjjwcvo","properties":{"formattedCitation":"(Goldberg et al., 2014; Saarim\\uc0\\u228{}ki, 2021)","plainCitation":"(Goldberg et al., 2014; Saarimäki, 2021)","noteIndex":0},"citationItems":[{"id":18092,"uris":["http://zotero.org/users/6239255/items/9UACCLHY"],"itemData":{"id":18092,"type":"article-journal","abstract":"A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w:t>
      </w:r>
      <w:r w:rsidR="00016CD1">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2022)","noteIndex":0},"citationItems":[{"id":18138,"uris":["http://zotero.org/users/6239255/items/PHS8AAHD"],"itemData":{"id":18138,"type":"article-journal","abstract":"Naturalistic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E45777">
        <w:rPr>
          <w:rFonts w:ascii="Cambria Math" w:hAnsi="Cambria Math" w:cs="Cambria Math"/>
        </w:rPr>
        <w:instrText>‐</w:instrText>
      </w:r>
      <w:r w:rsidR="00E45777">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P."}],"issued":{"date-parts":[["2022",6,15]]}}},{"id":18098,"uris":["http://zotero.org/users/6239255/items/VAC9AFVX"],"itemData":{"id":18098,"type":"article-journal","container-title":"Cognition &amp; Emotion","issue":"1","language":"en","page":"87-108","source":"Zotero","title":"Emotion Elicitation Using Films","volume":"9","author":[{"family":"Gross","given":"James J"},{"family":"Levenson","given":"Robert W"}],"issued":{"date-parts":[["1995"]]}}},{"id":18031,"uris":["http://zotero.org/users/6239255/items/M224CHW3"],"itemData":{"id":18031,"type":"article-journal","abstract":"Abstract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w:t>
      </w:r>
    </w:p>
    <w:p w14:paraId="4EE109A4" w14:textId="77442FF5" w:rsidR="00DE0869" w:rsidRPr="00AF6336" w:rsidRDefault="003F613E" w:rsidP="00AF6336">
      <w:pPr>
        <w:spacing w:line="240" w:lineRule="auto"/>
        <w:ind w:firstLine="540"/>
        <w:jc w:val="both"/>
        <w:rPr>
          <w:rFonts w:ascii="Aptos" w:hAnsi="Aptos"/>
        </w:rPr>
      </w:pPr>
      <w:r w:rsidRPr="003F613E">
        <w:rPr>
          <w:rFonts w:ascii="Aptos" w:hAnsi="Aptos"/>
          <w:b/>
          <w:bCs/>
        </w:rPr>
        <w:t>Passive Viewing.</w:t>
      </w:r>
      <w:r>
        <w:rPr>
          <w:rFonts w:ascii="Aptos" w:hAnsi="Aptos"/>
        </w:rPr>
        <w:t xml:space="preserve"> </w:t>
      </w:r>
      <w:r w:rsidRPr="00AF6336">
        <w:rPr>
          <w:rFonts w:ascii="Aptos" w:hAnsi="Aptos"/>
        </w:rPr>
        <w:t xml:space="preserve">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w:t>
      </w:r>
      <w:r w:rsidR="00451D5A">
        <w:rPr>
          <w:rFonts w:ascii="Aptos" w:hAnsi="Aptos"/>
        </w:rPr>
        <w:fldChar w:fldCharType="begin"/>
      </w:r>
      <w:r w:rsidR="00E45777">
        <w:rPr>
          <w:rFonts w:ascii="Aptos" w:hAnsi="Aptos"/>
        </w:rPr>
        <w:instrText xml:space="preserve"> ADDIN ZOTERO_ITEM CSL_CITATION {"citationID":"QeNjgrED","properties":{"formattedCitation":"(Nastase et al., 2020)","plainCitation":"(Nastase et al., 2020)","noteIndex":0},"citationItems":[{"id":18063,"uris":["http://zotero.org/users/6239255/items/I6GAVZUZ"],"itemData":{"id":18063,"type":"article-journal","abstract":"Abstract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Pr="00AF6336">
        <w:rPr>
          <w:rFonts w:ascii="Aptos" w:hAnsi="Aptos"/>
        </w:rPr>
        <w:t xml:space="preserv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w:t>
      </w:r>
      <w:r w:rsidR="008438E1">
        <w:rPr>
          <w:rFonts w:ascii="Aptos" w:hAnsi="Aptos"/>
        </w:rPr>
        <w:fldChar w:fldCharType="begin"/>
      </w:r>
      <w:r w:rsidR="00E45777">
        <w:rPr>
          <w:rFonts w:ascii="Aptos" w:hAnsi="Aptos"/>
        </w:rPr>
        <w:instrText xml:space="preserve"> ADDIN ZOTERO_ITEM CSL_CITATION {"citationID":"zKXo1ntt","properties":{"formattedCitation":"(Simony &amp; Chang, 2020)","plainCitation":"(Simony &amp; Chang, 2020)","noteIndex":0},"citationItems":[{"id":18062,"uris":["http://zotero.org/users/6239255/items/RNB4SZKX"],"itemData":{"id":18062,"type":"article-journal","abstract":"Abstract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Pr="00AF6336">
        <w:rPr>
          <w:rFonts w:ascii="Aptos" w:hAnsi="Aptos"/>
        </w:rPr>
        <w:t xml:space="preserve"> </w:t>
      </w:r>
      <w:r w:rsidRPr="00AF6336">
        <w:rPr>
          <w:rFonts w:ascii="Aptos" w:hAnsi="Aptos"/>
          <w:i/>
        </w:rPr>
        <w:t>and</w:t>
      </w:r>
      <w:r w:rsidRPr="00AF6336">
        <w:rPr>
          <w:rFonts w:ascii="Aptos" w:hAnsi="Aptos"/>
        </w:rPr>
        <w:t xml:space="preserve"> the subjective experiences of participants </w:t>
      </w:r>
      <w:r w:rsidR="00451D5A">
        <w:rPr>
          <w:rFonts w:ascii="Aptos" w:hAnsi="Aptos"/>
        </w:rPr>
        <w:fldChar w:fldCharType="begin"/>
      </w:r>
      <w:r w:rsidR="00E45777">
        <w:rPr>
          <w:rFonts w:ascii="Aptos" w:hAnsi="Aptos"/>
        </w:rPr>
        <w:instrText xml:space="preserve"> ADDIN ZOTERO_ITEM CSL_CITATION {"citationID":"iLtmaa9C","properties":{"formattedCitation":"(Saarim\\uc0\\u228{}ki, 2021)","plainCitation":"(Saarimäki, 2021)","noteIndex":0},"citationItems":[{"id":18094,"uris":["http://zotero.org/users/6239255/items/U73KVB4B"],"itemData":{"id":18094,"type":"article-journal","abstract":"Naturalistic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(Saarimäki, 2021)</w:t>
      </w:r>
      <w:r w:rsidR="00451D5A">
        <w:rPr>
          <w:rFonts w:ascii="Aptos" w:hAnsi="Aptos"/>
        </w:rPr>
        <w:fldChar w:fldCharType="end"/>
      </w:r>
      <w:r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{"citationID":"bJjTbmsl","properties":{"formattedCitation":"(de la Vega et al., 2022)","plainCitation":"(de la Vega et al., 2022)","dontUpdate":true,"noteIndex":0},"citationItems":[{"id":17973,"uris":["http://zotero.org/users/6239255/items/VN8GQ5SG"],"itemData":{"id":17973,"type":"article-journal","abstract":"Functional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Pr="00AF6336">
        <w:rPr>
          <w:rFonts w:ascii="Aptos" w:hAnsi="Aptos"/>
        </w:rPr>
        <w:t xml:space="preserve">) solve some of the issues for documenting tangible stimuli features. However, standardizing the capture of subjective experiences is uniquely challenging and comparatively less developed </w:t>
      </w:r>
      <w:r w:rsidR="003C2D18">
        <w:rPr>
          <w:rFonts w:ascii="Aptos" w:hAnsi="Aptos"/>
        </w:rPr>
        <w:fldChar w:fldCharType="begin"/>
      </w:r>
      <w:r w:rsidR="00E45777">
        <w:rPr>
          <w:rFonts w:ascii="Aptos" w:hAnsi="Aptos"/>
        </w:rPr>
        <w:instrText xml:space="preserve"> ADDIN ZOTERO_ITEM CSL_CITATION {"citationID":"xF8bdHES","properties":{"formattedCitation":"(J\\uc0\\u228{}\\uc0\\u228{}skel\\uc0\\u228{}inen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Pr="00AF6336">
        <w:rPr>
          <w:rFonts w:ascii="Aptos" w:hAnsi="Aptos"/>
        </w:rPr>
        <w:t xml:space="preserve">.  </w:t>
      </w:r>
    </w:p>
    <w:p w14:paraId="2A3BB5A4" w14:textId="0B1F40A7" w:rsidR="00DE0869"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E45777">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 xml:space="preserve">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003F613E">
        <w:rPr>
          <w:rFonts w:ascii="Aptos" w:hAnsi="Aptos"/>
          <w:i/>
        </w:rPr>
        <w:t xml:space="preserve"> </w:t>
      </w:r>
      <w:r w:rsidR="003F613E" w:rsidRPr="003F613E">
        <w:rPr>
          <w:rFonts w:ascii="Aptos" w:hAnsi="Aptos"/>
          <w:iCs/>
        </w:rPr>
        <w:t>(</w:t>
      </w:r>
      <w:r w:rsidR="003F613E" w:rsidRPr="003F613E">
        <w:rPr>
          <w:rFonts w:ascii="Aptos" w:hAnsi="Aptos"/>
          <w:b/>
          <w:bCs/>
          <w:iCs/>
        </w:rPr>
        <w:t>Figure 1</w:t>
      </w:r>
      <w:r w:rsidR="003F613E" w:rsidRPr="003F613E">
        <w:rPr>
          <w:rFonts w:ascii="Aptos" w:hAnsi="Aptos"/>
          <w:iCs/>
        </w:rPr>
        <w:t>)</w:t>
      </w:r>
      <w:r w:rsidRPr="00AF6336">
        <w:rPr>
          <w:rFonts w:ascii="Aptos" w:hAnsi="Aptos"/>
        </w:rPr>
        <w:t>.</w:t>
      </w:r>
      <w:r w:rsidR="003F613E">
        <w:rPr>
          <w:rFonts w:ascii="Aptos" w:hAnsi="Aptos"/>
        </w:rPr>
        <w:t xml:space="preserve"> </w:t>
      </w:r>
      <w:r w:rsidRPr="00AF6336">
        <w:rPr>
          <w:rFonts w:ascii="Aptos" w:hAnsi="Aptos"/>
        </w:rPr>
        <w:t xml:space="preserve"> Continuous self-report rating approaches have been used extensively beyond neuroimaging as a high-resolution representation of subjective experiences (</w:t>
      </w:r>
      <w:r w:rsidR="00364897">
        <w:rPr>
          <w:rFonts w:ascii="Aptos" w:hAnsi="Aptos"/>
        </w:rPr>
        <w:fldChar w:fldCharType="begin"/>
      </w:r>
      <w:r w:rsidR="005466D0">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E45777">
        <w:rPr>
          <w:rFonts w:ascii="Aptos" w:hAnsi="Aptos"/>
        </w:rPr>
        <w:instrText xml:space="preserve"> ADDIN ZOTERO_ITEM CSL_CITATION {"citationID":"v2unmWYI","properties":{"formattedCitation":"(Ruef &amp; Levenson, 2007)","plainCitation":"(Ruef &amp; Levenson, 2007)","dontUpdate":true,"noteIndex":0},"citationItems":[{"id":18104,"uris":["http://zotero.org/users/6239255/items/ZDP9QBSZ"],"itemData":{"id":18104,"type":"chapter","abstract":"Abstract\n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E45777">
        <w:rPr>
          <w:rFonts w:ascii="Aptos" w:hAnsi="Aptos"/>
        </w:rPr>
        <w:instrText xml:space="preserve"> ADDIN ZOTERO_ITEM CSL_CITATION {"citationID":"31T4xcFD","properties":{"formattedCitation":"(Hutcherson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E45777">
        <w:rPr>
          <w:rFonts w:ascii="Aptos" w:hAnsi="Aptos"/>
        </w:rPr>
        <w:t xml:space="preserve"> by engaging more deliberative, top-down attention processes than passive, naturalistic </w:t>
      </w:r>
      <w:r w:rsidR="00E45777">
        <w:rPr>
          <w:rFonts w:ascii="Aptos" w:hAnsi="Aptos"/>
        </w:rPr>
        <w:lastRenderedPageBreak/>
        <w:t xml:space="preserve">viewing </w:t>
      </w:r>
      <w:r w:rsidR="00E45777">
        <w:rPr>
          <w:rFonts w:ascii="Aptos" w:hAnsi="Aptos"/>
        </w:rPr>
        <w:fldChar w:fldCharType="begin"/>
      </w:r>
      <w:r w:rsidR="00B11CB8">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Pr>
          <w:rFonts w:ascii="Aptos" w:hAnsi="Aptos"/>
        </w:rPr>
        <w:fldChar w:fldCharType="separate"/>
      </w:r>
      <w:r w:rsidR="00B11CB8" w:rsidRPr="00B11CB8">
        <w:rPr>
          <w:rFonts w:ascii="Aptos" w:hAnsi="Aptos"/>
        </w:rPr>
        <w:t>(Hasson et al., 2012; Posner &amp; Petersen, 1990; Sonkusare et al., 2019)</w:t>
      </w:r>
      <w:r w:rsidR="00E45777">
        <w:rPr>
          <w:rFonts w:ascii="Aptos" w:hAnsi="Aptos"/>
        </w:rPr>
        <w:fldChar w:fldCharType="end"/>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E45777">
        <w:rPr>
          <w:rFonts w:ascii="Aptos" w:hAnsi="Aptos"/>
        </w:rPr>
        <w:instrText xml:space="preserve"> ADDIN ZOTERO_ITEM CSL_CITATION {"citationID":"aRInKNg3","properties":{"formattedCitation":"(J\\uc0\\u228{}\\uc0\\u228{}skel\\uc0\\u228{}inen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05747BFC" w14:textId="77777777" w:rsidR="004C4E17" w:rsidRDefault="004C4E17" w:rsidP="004C4E17">
      <w:pPr>
        <w:spacing w:line="240" w:lineRule="auto"/>
        <w:jc w:val="both"/>
        <w:rPr>
          <w:rFonts w:ascii="Aptos" w:hAnsi="Aptos"/>
        </w:rPr>
      </w:pPr>
      <w:r>
        <w:rPr>
          <w:rFonts w:ascii="Aptos" w:hAnsi="Aptos"/>
          <w:noProof/>
        </w:rPr>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60C51FCD" w14:textId="77777777" w:rsidR="004C4E17" w:rsidRDefault="004C4E17" w:rsidP="004C4E17">
      <w:pPr>
        <w:spacing w:line="240" w:lineRule="auto"/>
        <w:jc w:val="both"/>
        <w:rPr>
          <w:rFonts w:ascii="Aptos" w:hAnsi="Aptos"/>
        </w:rPr>
      </w:pPr>
      <w:r>
        <w:rPr>
          <w:rFonts w:ascii="Aptos" w:hAnsi="Aptos"/>
        </w:rPr>
        <w:t>Figure 1. Conceptual overview.</w:t>
      </w:r>
    </w:p>
    <w:p w14:paraId="0C0DB8BA" w14:textId="77777777" w:rsidR="004C4E17" w:rsidRPr="00AF6336" w:rsidRDefault="004C4E17" w:rsidP="004C4E17">
      <w:pPr>
        <w:spacing w:line="240" w:lineRule="auto"/>
        <w:jc w:val="both"/>
        <w:rPr>
          <w:rFonts w:ascii="Aptos" w:hAnsi="Aptos"/>
        </w:rPr>
      </w:pPr>
    </w:p>
    <w:p w14:paraId="4FB41EFB" w14:textId="31178E1A"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E45777">
        <w:rPr>
          <w:rFonts w:ascii="Aptos" w:hAnsi="Aptos"/>
        </w:rPr>
        <w:instrText xml:space="preserve"> ADDIN ZOTERO_ITEM CSL_CITATION {"citationID":"xBlJUwWd","properties":{"formattedCitation":"(Lahnakoski et al., 2014; Song et al., 2021)","plainCitation":"(Lahnakoski et al., 2014; Song et al., 2021)","dontUpdate":true,"noteIndex":0},"citationItems":[{"id":9120,"uris":["http://zotero.org/users/6239255/items/4A6X6BHL"],"itemData":{"id":9120,"type":"article-journal","abstract":"For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r w:rsidR="00D7249E" w:rsidRPr="00D7249E">
        <w:rPr>
          <w:rFonts w:ascii="Aptos" w:hAnsi="Aptos"/>
        </w:rPr>
        <w:t>Lahnakoski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E45777">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Hutcherson et al., 2005; Nummenmaa et al., 2012)</w:t>
      </w:r>
      <w:r w:rsidR="00D7249E">
        <w:rPr>
          <w:rFonts w:ascii="Aptos" w:hAnsi="Aptos"/>
        </w:rPr>
        <w:fldChar w:fldCharType="end"/>
      </w:r>
      <w:r w:rsidR="00D7249E">
        <w:rPr>
          <w:rFonts w:ascii="Aptos" w:hAnsi="Aptos"/>
        </w:rPr>
        <w:t xml:space="preserve"> </w:t>
      </w:r>
      <w:r w:rsidR="00890300">
        <w:rPr>
          <w:rFonts w:ascii="Aptos" w:hAnsi="Aptos"/>
        </w:rPr>
        <w:t>specific instructions to 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E45777">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9068,"uris":["http://zotero.org/users/6239255/items/KQ9HBF4R"],"itemData":{"id":9068,"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t>
      </w:r>
      <w:r w:rsidRPr="00AF6336">
        <w:rPr>
          <w:rFonts w:ascii="Aptos" w:hAnsi="Aptos"/>
        </w:rPr>
        <w:lastRenderedPageBreak/>
        <w:t xml:space="preserve">while self-reporting ratings </w:t>
      </w:r>
      <w:r w:rsidR="00407C34">
        <w:rPr>
          <w:rFonts w:ascii="Aptos" w:hAnsi="Aptos"/>
        </w:rPr>
        <w:fldChar w:fldCharType="begin"/>
      </w:r>
      <w:r w:rsidR="00E45777">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shown strong positive correlations for self-reported experiences of humor and sadness </w:t>
      </w:r>
      <w:r w:rsidR="00364897">
        <w:rPr>
          <w:rFonts w:ascii="Aptos" w:hAnsi="Aptos"/>
        </w:rPr>
        <w:fldChar w:fldCharType="begin"/>
      </w:r>
      <w:r w:rsidR="00E45777">
        <w:rPr>
          <w:rFonts w:ascii="Aptos" w:hAnsi="Aptos"/>
        </w:rPr>
        <w:instrText xml:space="preserve"> ADDIN ZOTERO_ITEM CSL_CITATION {"citationID":"k5cqjZuk","properties":{"formattedCitation":"(Hutcherson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E45777">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2016)","noteIndex":0},"citationItems":[{"id":18151,"uris":["http://zotero.org/users/6239255/items/68E63E4Y"],"itemData":{"id":18151,"type":"article-journal","abstract":"Apart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w:t>
      </w:r>
      <w:proofErr w:type="spellStart"/>
      <w:r w:rsidRPr="00AF6336">
        <w:rPr>
          <w:rFonts w:ascii="Aptos" w:hAnsi="Aptos"/>
        </w:rPr>
        <w:t>prosociality</w:t>
      </w:r>
      <w:proofErr w:type="spellEnd"/>
      <w:r w:rsidRPr="00AF6336">
        <w:rPr>
          <w:rFonts w:ascii="Aptos" w:hAnsi="Aptos"/>
        </w:rPr>
        <w:t xml:space="preserve"> </w:t>
      </w:r>
      <w:r w:rsidR="00986859">
        <w:rPr>
          <w:rFonts w:ascii="Aptos" w:hAnsi="Aptos"/>
        </w:rPr>
        <w:fldChar w:fldCharType="begin"/>
      </w:r>
      <w:r w:rsidR="00E45777">
        <w:rPr>
          <w:rFonts w:ascii="Aptos" w:hAnsi="Aptos"/>
        </w:rPr>
        <w:instrText xml:space="preserve"> ADDIN ZOTERO_ITEM CSL_CITATION {"citationID":"K9k3dINn","properties":{"formattedCitation":"(Nummenmaa et al., 2012)","plainCitation":"(Nummenmaa et al., 2012)","noteIndex":0},"citationItems":[{"id":18030,"uris":["http://zotero.org/users/6239255/items/44QN75CR"],"itemData":{"id":18030,"type":"article-journal","abstract":"Sharing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w:t>
      </w:r>
      <w:proofErr w:type="spellStart"/>
      <w:r w:rsidR="00986859" w:rsidRPr="00986859">
        <w:rPr>
          <w:rFonts w:ascii="Aptos" w:hAnsi="Aptos"/>
        </w:rPr>
        <w:t>Nummenmaa</w:t>
      </w:r>
      <w:proofErr w:type="spellEnd"/>
      <w:r w:rsidR="00986859" w:rsidRPr="00986859">
        <w:rPr>
          <w:rFonts w:ascii="Aptos" w:hAnsi="Aptos"/>
        </w:rPr>
        <w:t xml:space="preserve">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E45777">
        <w:rPr>
          <w:rFonts w:ascii="Aptos" w:hAnsi="Aptos"/>
        </w:rPr>
        <w:instrText xml:space="preserve"> ADDIN ZOTERO_ITEM CSL_CITATION {"citationID":"fEJAbZml","properties":{"formattedCitation":"(Song et al., 2021)","plainCitation":"(Song et al., 2021)","noteIndex":0},"citationItems":[{"id":17923,"uris":["http://zotero.org/users/6239255/items/AEE933CY"],"itemData":{"id":17923,"type":"article-journal","abstract":"Significance\n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E45777">
        <w:rPr>
          <w:rFonts w:ascii="Aptos" w:hAnsi="Aptos"/>
        </w:rPr>
        <w:instrText xml:space="preserve"> ADDIN ZOTERO_ITEM CSL_CITATION {"citationID":"xxDe6EdH","properties":{"formattedCitation":"(Axelrod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650AA627"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stimuli. To mirror real world phenomena, stimuli must be sufficiently narratively-complex and developed, but post-exposure ratings may be less reliable when these features are present </w:t>
      </w:r>
      <w:r w:rsidR="0093459D">
        <w:rPr>
          <w:rFonts w:ascii="Aptos" w:hAnsi="Aptos"/>
        </w:rPr>
        <w:fldChar w:fldCharType="begin"/>
      </w:r>
      <w:r w:rsidR="00E45777">
        <w:rPr>
          <w:rFonts w:ascii="Aptos" w:hAnsi="Aptos"/>
        </w:rPr>
        <w:instrText xml:space="preserve"> ADDIN ZOTERO_ITEM CSL_CITATION {"citationID":"X9acflAq","properties":{"formattedCitation":"(Fayn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E45777">
        <w:rPr>
          <w:rFonts w:ascii="Aptos" w:hAnsi="Aptos"/>
        </w:rPr>
        <w:instrText xml:space="preserve"> ADDIN ZOTERO_ITEM CSL_CITATION {"citationID":"hogNsfek","properties":{"formattedCitation":"(J\\uc0\\u228{}\\uc0\\u228{}skel\\uc0\\u228{}inen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w:t>
      </w:r>
      <w:r w:rsidR="0093459D">
        <w:rPr>
          <w:rFonts w:ascii="Aptos" w:hAnsi="Aptos"/>
        </w:rPr>
        <w:fldChar w:fldCharType="begin"/>
      </w:r>
      <w:r w:rsidR="00E45777">
        <w:rPr>
          <w:rFonts w:ascii="Aptos" w:hAnsi="Aptos"/>
        </w:rPr>
        <w:instrText xml:space="preserve"> ADDIN ZOTERO_ITEM CSL_CITATION {"citationID":"sZj64OI6","properties":{"formattedCitation":"(Fayn et al., 2021)","plainCitation":"(Fayn et al., 2021)","noteIndex":0},"citationItems":[{"id":18040,"uris":["http://zotero.org/users/6239255/items/BJTH6R7J"],"itemData":{"id":18040,"type":"article-journal","abstract":"Research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E45777">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2012)","noteIndex":0},"citationItems":[{"id":3749,"uris":["http://zotero.org/users/6239255/items/3GKCJ58H"],"itemData":{"id":3749,"type":"article-journal","container-title":"Journal of Nervous and Mental Disease","issue":"9","language":"en","page":"529-536","source":"DOI.org (Crossref)","title":"Validity and reliability of the experience-sampling method","volume":"175","author":[{"family":"Csikszentmihalyi","given":"Mihaly"},{"family":"Larson","given":"Reed"}],"issued":{"date-parts":[["1987"]]}}},{"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L"},{"family":"Kahneman","given":"Daniel"}],"issued":{"date-parts":[["1993"]]}}},{"id":18128,"uris":["http://zotero.org/users/6239255/items/SUSSC5A7"],"itemData":{"id":18128,"type":"article-journal","abstract":"[Subjects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A."}],"issued":{"date-parts":[["1993"]]}}},{"id":18129,"uris":["http://zotero.org/users/6239255/items/MI3TSPH8"],"itemData":{"id":18129,"type":"article-journal","abstract":"Hindsight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D."}],"issued":{"date-parts":[["2012",9,1]]}}},{"id":18131,"uris":["http://zotero.org/users/6239255/items/MI6NH5BV"],"itemData":{"id":18131,"type":"chapter","container-title":"Handbook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p>
    <w:p w14:paraId="685D29D7" w14:textId="44A54E89" w:rsidR="003F613E" w:rsidRPr="00AF6336" w:rsidRDefault="00000000" w:rsidP="004C4E17">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{"citationID":"4QOcrVQw","properties":{"formattedCitation":"(Hutcherson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{"citationID":"cjxeCgoP","properties":{"formattedCitation":"(J\\uc0\\u228{}\\uc0\\u228{}skel\\uc0\\u228{}inen et al., 2016)","plainCitation":"(Jääskeläinen et al., 2016)","noteIndex":0},"citationItems":[{"id":17991,"uris":["http://zotero.org/users/6239255/items/8CKX675R"],"itemData":{"id":17991,"type":"article-journal","abstract":"Humor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E45777">
        <w:rPr>
          <w:rFonts w:ascii="Aptos" w:hAnsi="Aptos"/>
        </w:rPr>
        <w:instrText xml:space="preserve"> ADDIN ZOTERO_ITEM CSL_CITATION {"citationID":"vc5m7fFS","properties":{"formattedCitation":"(Raz et al., 2012)","plainCitation":"(Raz et al., 2012)","noteIndex":0},"citationItems":[{"id":18052,"uris":["http://zotero.org/users/6239255/items/S4KIV2RB"],"itemData":{"id":18052,"type":"article-journal","abstract":"Abstract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(i.e., the 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w:t>
      </w:r>
      <w:r w:rsidR="0093459D">
        <w:rPr>
          <w:rFonts w:ascii="Aptos" w:hAnsi="Aptos"/>
        </w:rPr>
        <w:fldChar w:fldCharType="begin"/>
      </w:r>
      <w:r w:rsidR="00E45777">
        <w:rPr>
          <w:rFonts w:ascii="Aptos" w:hAnsi="Aptos"/>
        </w:rPr>
        <w:instrText xml:space="preserve"> ADDIN ZOTERO_ITEM CSL_CITATION {"citationID":"HZnqtDGw","properties":{"formattedCitation":"(Stasiak et al., 2023)","plainCitation":"(Stasiak et al., 2023)","noteIndex":0},"citationItems":[{"id":9088,"uris":["http://zotero.org/users/6239255/items/CCPVSZWX"],"itemData":{"id":9088,"type":"article-journal","abstract":"As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also supposed that subtle, complex, or ambiguous emotion experiences may be less reliably recalled </w:t>
      </w:r>
      <w:r w:rsidR="0093459D">
        <w:rPr>
          <w:rFonts w:ascii="Aptos" w:hAnsi="Aptos"/>
        </w:rPr>
        <w:fldChar w:fldCharType="begin"/>
      </w:r>
      <w:r w:rsidR="00E45777">
        <w:rPr>
          <w:rFonts w:ascii="Aptos" w:hAnsi="Aptos"/>
        </w:rPr>
        <w:instrText xml:space="preserve"> ADDIN ZOTERO_ITEM CSL_CITATION {"citationID":"99AlXFjq","properties":{"formattedCitation":"(J\\uc0\\u228{}\\uc0\\u228{}skel\\uc0\\u228{}inen et al., 2022)","plainCitation":"(Jääskeläinen et al., 2022)","noteIndex":0},"citationItems":[{"id":18029,"uris":["http://zotero.org/users/6239255/items/G9KQD8CI","http://zotero.org/users/6239255/items/VDN2W5ER"],"itemData":{"id":18029,"type":"article-journal","abstract":"Movies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57D4380E" w:rsidR="00A967C5" w:rsidRDefault="00000000" w:rsidP="00AF6336">
      <w:pPr>
        <w:spacing w:line="240" w:lineRule="auto"/>
        <w:ind w:firstLine="540"/>
        <w:jc w:val="both"/>
        <w:rPr>
          <w:rFonts w:ascii="Aptos" w:hAnsi="Aptos"/>
        </w:rPr>
      </w:pPr>
      <w:r w:rsidRPr="00AF6336">
        <w:rPr>
          <w:rFonts w:ascii="Aptos" w:hAnsi="Aptos"/>
          <w:b/>
          <w:bCs/>
        </w:rPr>
        <w:lastRenderedPageBreak/>
        <w:t xml:space="preserve">Benefits of Expressive Active Engagement. </w:t>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E45777">
        <w:rPr>
          <w:rFonts w:ascii="Aptos" w:hAnsi="Aptos"/>
        </w:rPr>
        <w:instrText xml:space="preserve"> ADDIN ZOTERO_ITEM CSL_CITATION {"citationID":"uCe2LQMQ","properties":{"formattedCitation":"(Mauss et al., 2005)","plainCitation":"(Mauss et al., 2005)","noteIndex":0},"citationItems":[{"id":18048,"uris":["http://zotero.org/users/6239255/items/T5AZ76GI"],"itemData":{"id":18048,"type":"article-journal","abstract":"Emotion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B11CB8">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B11CB8" w:rsidRPr="00B11CB8">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E45777">
        <w:rPr>
          <w:rFonts w:ascii="Aptos" w:hAnsi="Aptos"/>
        </w:rPr>
        <w:instrText xml:space="preserve"> ADDIN ZOTERO_ITEM CSL_CITATION {"citationID":"ve0fguaH","properties":{"formattedCitation":"(Sawahata et al., 2013)","plainCitation":"(Sawahata et al., 2013)","dontUpdate":true,"noteIndex":0},"citationItems":[{"id":18068,"uris":["http://zotero.org/users/6239255/items/5DPAY2YK","http://zotero.org/users/6239255/items/K2M5NHGP"],"itemData":{"id":18068,"type":"article-journal","abstract":"Humans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r w:rsidR="00780A6F" w:rsidRPr="00780A6F">
        <w:rPr>
          <w:rFonts w:ascii="Aptos" w:hAnsi="Aptos"/>
        </w:rPr>
        <w:t>Sawahata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B11CB8">
        <w:rPr>
          <w:rFonts w:ascii="Aptos" w:hAnsi="Aptos"/>
        </w:rPr>
        <w:instrText xml:space="preserve"> ADDIN ZOTERO_ITEM CSL_CITATION {"citationID":"Vc0XvkHT","properties":{"formattedCitation":"(Borja Jimenez et al., 2020)","plainCitation":"(Borja Jimenez et al., 2020)","dontUpdate":true,"noteIndex":0},"citationItems":[{"id":9779,"uris":["http://zotero.org/users/6239255/items/4GSNBQ5S","http://zotero.org/users/6239255/items/G6LHHETQ"],"itemData":{"id":9779,"type":"article-journal","abstract":"In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xml:space="preserve">. Online ratings, unlike retroactive ratings, avoid concerns of recall errors, biases, and/or that the ratings represent a different experience than the passive or reflective engagement experience that was previously captured. Andric and colleagues </w:t>
      </w:r>
      <w:r w:rsidR="00AF4E49">
        <w:rPr>
          <w:rFonts w:ascii="Aptos" w:hAnsi="Aptos"/>
        </w:rPr>
        <w:fldChar w:fldCharType="begin"/>
      </w:r>
      <w:r w:rsidR="00E45777">
        <w:rPr>
          <w:rFonts w:ascii="Aptos" w:hAnsi="Aptos"/>
        </w:rPr>
        <w:instrText xml:space="preserve"> ADDIN ZOTERO_ITEM CSL_CITATION {"citationID":"5MFpxAep","properties":{"formattedCitation":"(Andric et al., 2016)","plainCitation":"(Andric et al., 2016)","dontUpdate":true,"noteIndex":0},"citationItems":[{"id":18150,"uris":["http://zotero.org/users/6239255/items/ZPW27NFI"],"itemData":{"id":18150,"type":"article-journal","abstract":"People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AF4E49">
        <w:rPr>
          <w:rFonts w:ascii="Aptos" w:hAnsi="Aptos"/>
        </w:rPr>
        <w:fldChar w:fldCharType="separate"/>
      </w:r>
      <w:r w:rsidR="00AF4E49" w:rsidRPr="00AF4E49">
        <w:rPr>
          <w:rFonts w:ascii="Aptos" w:hAnsi="Aptos"/>
        </w:rPr>
        <w:t>(2016)</w:t>
      </w:r>
      <w:r w:rsidR="00AF4E49">
        <w:rPr>
          <w:rFonts w:ascii="Aptos" w:hAnsi="Aptos"/>
        </w:rPr>
        <w:fldChar w:fldCharType="end"/>
      </w:r>
      <w:r w:rsidR="00AF4E49">
        <w:rPr>
          <w:rFonts w:ascii="Aptos" w:hAnsi="Aptos"/>
        </w:rPr>
        <w:t xml:space="preserve"> </w:t>
      </w:r>
      <w:r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feature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560F173C"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online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E45777">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B11CB8">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 Lehne et al., 2015; Sawahata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E45777">
        <w:rPr>
          <w:rFonts w:ascii="Aptos" w:hAnsi="Aptos"/>
        </w:rPr>
        <w:instrText xml:space="preserve"> ADDIN ZOTERO_ITEM CSL_CITATION {"citationID":"5dCgGXW4","properties":{"formattedCitation":"(Lieberman et al., 2007; Taylor et al., 2003)","plainCitation":"(Lieberman et al., 2007; Taylor et al., 2003)","noteIndex":0},"citationItems":[{"id":18069,"uris":["http://zotero.org/users/6239255/items/M6KWISKJ"],"itemData":{"id":18069,"type":"article-journal","abstract":"Putting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B11CB8">
        <w:rPr>
          <w:rFonts w:ascii="Aptos" w:hAnsi="Aptos"/>
        </w:rPr>
        <w:instrText xml:space="preserve"> ADDIN ZOTERO_ITEM CSL_CITATION {"citationID":"Wa0EnCm6","properties":{"formattedCitation":"(Borja Jimenez et al., 2020; Hutcherson et al., 2005)","plainCitation":"(Borja Jimenez et al., 2020; 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t xml:space="preserve">Expected Similarities and Differences Between Reflective and Expressive Active Engagement.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lastRenderedPageBreak/>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Pr>
          <w:rFonts w:ascii="Aptos" w:hAnsi="Aptos"/>
        </w:rPr>
        <w:t>circuitry</w:t>
      </w:r>
      <w:proofErr w:type="gramEnd"/>
      <w:r w:rsidR="00351F68">
        <w:rPr>
          <w:rFonts w:ascii="Aptos" w:hAnsi="Aptos"/>
        </w:rPr>
        <w:t xml:space="preserve"> and which may be measurable in different ways</w:t>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xml:space="preserve">, likely </w:t>
      </w:r>
      <w:proofErr w:type="gramStart"/>
      <w:r w:rsidRPr="00AF6336">
        <w:rPr>
          <w:rFonts w:ascii="Aptos" w:hAnsi="Aptos"/>
        </w:rPr>
        <w:t>recruits</w:t>
      </w:r>
      <w:proofErr w:type="gramEnd"/>
      <w:r w:rsidRPr="00AF6336">
        <w:rPr>
          <w:rFonts w:ascii="Aptos" w:hAnsi="Aptos"/>
        </w:rPr>
        <w:t xml:space="preserve">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AF6336">
        <w:rPr>
          <w:rFonts w:ascii="Aptos" w:hAnsi="Aptos"/>
        </w:rPr>
        <w:t>in order to</w:t>
      </w:r>
      <w:proofErr w:type="gramEnd"/>
      <w:r w:rsidRPr="00AF6336">
        <w:rPr>
          <w:rFonts w:ascii="Aptos" w:hAnsi="Aptos"/>
        </w:rPr>
        <w:t xml:space="preserve">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w:t>
      </w:r>
      <w:proofErr w:type="spellStart"/>
      <w:r w:rsidRPr="00AF6336">
        <w:rPr>
          <w:rFonts w:ascii="Aptos" w:hAnsi="Aptos"/>
        </w:rPr>
        <w:t>pCUN</w:t>
      </w:r>
      <w:proofErr w:type="spellEnd"/>
      <w:r w:rsidRPr="00AF6336">
        <w:rPr>
          <w:rFonts w:ascii="Aptos" w:hAnsi="Aptos"/>
        </w:rPr>
        <w:t>), inferior parietal lobe (IP</w:t>
      </w:r>
      <w:r w:rsidR="005F7535">
        <w:rPr>
          <w:rFonts w:ascii="Aptos" w:hAnsi="Aptos"/>
        </w:rPr>
        <w:t>L</w:t>
      </w:r>
      <w:r w:rsidRPr="00AF6336">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AF6336">
        <w:rPr>
          <w:rFonts w:ascii="Aptos" w:hAnsi="Aptos"/>
        </w:rPr>
        <w:t>pSTS</w:t>
      </w:r>
      <w:proofErr w:type="spellEnd"/>
      <w:r w:rsidRPr="00AF6336">
        <w:rPr>
          <w:rFonts w:ascii="Aptos" w:hAnsi="Aptos"/>
        </w:rPr>
        <w:t>), fusiform face area (</w:t>
      </w:r>
      <w:r w:rsidR="00745ABA">
        <w:rPr>
          <w:rFonts w:ascii="Aptos" w:hAnsi="Aptos"/>
        </w:rPr>
        <w:t>FFG</w:t>
      </w:r>
      <w:r w:rsidRPr="00AF6336">
        <w:rPr>
          <w:rFonts w:ascii="Aptos" w:hAnsi="Aptos"/>
        </w:rPr>
        <w:t xml:space="preserve">)), as well. </w:t>
      </w:r>
    </w:p>
    <w:p w14:paraId="79F7E572" w14:textId="127B995F"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 xml:space="preserve">Raters may demonstrate greater synchrony than non-raters in interoceptive (i.e., ACC, AI) and quantitative (i.e., IPS) regions and, if engagement does differ between raters and non-raters, less synchrony than 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IPL, mPFC).</w:t>
      </w:r>
      <w:r w:rsidR="00EB5818">
        <w:rPr>
          <w:rFonts w:ascii="Aptos" w:hAnsi="Aptos"/>
        </w:rPr>
        <w:t xml:space="preserve"> </w:t>
      </w:r>
    </w:p>
    <w:p w14:paraId="62B5639A" w14:textId="5E93F23A"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E45777">
        <w:rPr>
          <w:rFonts w:ascii="Aptos" w:hAnsi="Aptos"/>
        </w:rPr>
        <w:instrText xml:space="preserve"> ADDIN ZOTERO_ITEM CSL_CITATION {"citationID":"v4u7fzeB","properties":{"formattedCitation":"(Hutcherson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E45777">
        <w:rPr>
          <w:rFonts w:ascii="Aptos" w:hAnsi="Aptos"/>
        </w:rPr>
        <w:instrText xml:space="preserve"> ADDIN ZOTERO_ITEM CSL_CITATION {"citationID":"HYzfx3F5","properties":{"formattedCitation":"(Yarkoni et al., 2011)","plainCitation":"(Yarkoni et al., 2011)","noteIndex":0},"citationItems":[{"id":8977,"uris":["http://zotero.org/users/6239255/items/AYYWX7P9"],"itemData":{"id":8977,"type":"article-journal","container-title":"Frontiers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(Yarkoni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(mPFC),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7578BD79"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w:t>
      </w:r>
      <w:proofErr w:type="gramStart"/>
      <w:r w:rsidRPr="00AF6336">
        <w:rPr>
          <w:rFonts w:ascii="Aptos" w:hAnsi="Aptos"/>
        </w:rPr>
        <w:t>research,  participants</w:t>
      </w:r>
      <w:proofErr w:type="gramEnd"/>
      <w:r w:rsidRPr="00AF6336">
        <w:rPr>
          <w:rFonts w:ascii="Aptos" w:hAnsi="Aptos"/>
        </w:rPr>
        <w:t xml:space="preserve">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we employed complementary analytic approaches - 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w:t>
      </w:r>
      <w:r w:rsidR="00EB5818">
        <w:rPr>
          <w:rFonts w:ascii="Aptos" w:hAnsi="Aptos"/>
        </w:rPr>
        <w:lastRenderedPageBreak/>
        <w:t>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4" w:name="_ykmmu6nyrsmv" w:colFirst="0" w:colLast="0"/>
      <w:bookmarkEnd w:id="4"/>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16224AB5" w:rsidR="00DE0869"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w:t>
      </w:r>
      <w:proofErr w:type="gramStart"/>
      <w:r w:rsidRPr="00AF6336">
        <w:rPr>
          <w:rFonts w:ascii="Aptos" w:hAnsi="Aptos"/>
        </w:rPr>
        <w:t>)  ranged</w:t>
      </w:r>
      <w:proofErr w:type="gramEnd"/>
      <w:r w:rsidRPr="00AF6336">
        <w:rPr>
          <w:rFonts w:ascii="Aptos" w:hAnsi="Aptos"/>
        </w:rPr>
        <w:t xml:space="preserve">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Pr>
          <w:rFonts w:ascii="Aptos" w:hAnsi="Aptos"/>
        </w:rPr>
        <w:t xml:space="preserve">were </w:t>
      </w:r>
      <w:r w:rsidRPr="00AF6336">
        <w:rPr>
          <w:rFonts w:ascii="Aptos" w:hAnsi="Aptos"/>
        </w:rPr>
        <w:t>free of significant psychological, neurological, and developmental disorders. All participants provided written informed consent as approved by a local Institutional Review Board.</w:t>
      </w:r>
    </w:p>
    <w:p w14:paraId="641B40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AF6336" w:rsidRDefault="003F613E" w:rsidP="003F613E">
      <w:pPr>
        <w:spacing w:line="240" w:lineRule="auto"/>
        <w:jc w:val="both"/>
        <w:rPr>
          <w:rFonts w:ascii="Aptos" w:hAnsi="Aptos"/>
        </w:rPr>
      </w:pPr>
      <w:r>
        <w:rPr>
          <w:rFonts w:ascii="Aptos" w:hAnsi="Aptos"/>
        </w:rPr>
        <w:t>Figure 2. Task design.</w:t>
      </w:r>
    </w:p>
    <w:p w14:paraId="6D7607EF" w14:textId="77777777" w:rsidR="003F613E" w:rsidRPr="00AF6336" w:rsidRDefault="003F613E" w:rsidP="00AF6336">
      <w:pPr>
        <w:spacing w:line="240" w:lineRule="auto"/>
        <w:ind w:firstLine="720"/>
        <w:jc w:val="both"/>
        <w:rPr>
          <w:rFonts w:ascii="Aptos" w:hAnsi="Aptos"/>
        </w:rPr>
      </w:pPr>
    </w:p>
    <w:p w14:paraId="4C09B7A1" w14:textId="0932EB8B"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r w:rsidRPr="00AF6336">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E45777">
        <w:rPr>
          <w:rFonts w:ascii="Aptos" w:hAnsi="Aptos"/>
        </w:rPr>
        <w:instrText xml:space="preserve"> ADDIN ZOTERO_ITEM CSL_CITATION {"citationID":"2wczqXgj","properties":{"formattedCitation":"(Kimberley et al., 2008)","plainCitation":"(Kimberley et al., 2008)","dontUpdate":true,"noteIndex":0},"citationItems":[{"id":18032,"uris":["http://zotero.org/users/6239255/items/7MZZWZTX","http://zotero.org/users/6239255/items/J2WIKVVS"],"itemData":{"id":18032,"type":"article-journal","abstract":"The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The Undoing). The stimulus was split into two 22 minute 17 second components, representing the first and </w:t>
      </w:r>
      <w:r w:rsidR="003F613E">
        <w:rPr>
          <w:rFonts w:ascii="Aptos" w:hAnsi="Aptos"/>
        </w:rPr>
        <w:t>second</w:t>
      </w:r>
      <w:r w:rsidRPr="00AF6336">
        <w:rPr>
          <w:rFonts w:ascii="Aptos" w:hAnsi="Aptos"/>
        </w:rPr>
        <w:t xml:space="preserve"> hal</w:t>
      </w:r>
      <w:r w:rsidR="003F613E">
        <w:rPr>
          <w:rFonts w:ascii="Aptos" w:hAnsi="Aptos"/>
        </w:rPr>
        <w:t>ves</w:t>
      </w:r>
      <w:r w:rsidRPr="00AF6336">
        <w:rPr>
          <w:rFonts w:ascii="Aptos" w:hAnsi="Aptos"/>
        </w:rPr>
        <w:t xml:space="preserve"> of the episode, and </w:t>
      </w:r>
      <w:r w:rsidR="003F613E">
        <w:rPr>
          <w:rFonts w:ascii="Aptos" w:hAnsi="Aptos"/>
        </w:rPr>
        <w:t xml:space="preserve">were </w:t>
      </w:r>
      <w:r w:rsidRPr="00AF6336">
        <w:rPr>
          <w:rFonts w:ascii="Aptos" w:hAnsi="Aptos"/>
        </w:rPr>
        <w:t>presented to participants across two sequential runs</w:t>
      </w:r>
      <w:r w:rsidR="003F613E">
        <w:rPr>
          <w:rFonts w:ascii="Aptos" w:hAnsi="Aptos"/>
        </w:rPr>
        <w:t xml:space="preserve"> (</w:t>
      </w:r>
      <w:r w:rsidR="003F613E">
        <w:rPr>
          <w:rFonts w:ascii="Aptos" w:hAnsi="Aptos"/>
          <w:b/>
          <w:bCs/>
        </w:rPr>
        <w:t>Figure 2A</w:t>
      </w:r>
      <w:r w:rsidR="003F613E">
        <w:rPr>
          <w:rFonts w:ascii="Aptos" w:hAnsi="Aptos"/>
        </w:rPr>
        <w:t>)</w:t>
      </w:r>
      <w:r w:rsidRPr="00AF6336">
        <w:rPr>
          <w:rFonts w:ascii="Aptos" w:hAnsi="Aptos"/>
        </w:rPr>
        <w:t>.</w:t>
      </w:r>
      <w:r w:rsidR="00CF2D02">
        <w:rPr>
          <w:rFonts w:ascii="Aptos" w:hAnsi="Aptos"/>
        </w:rPr>
        <w:t xml:space="preserve"> The episodes halves were presented in chronological order.</w:t>
      </w:r>
      <w:r w:rsidRPr="00AF6336">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t>
      </w:r>
      <w:r w:rsidRPr="00AF6336">
        <w:rPr>
          <w:rFonts w:ascii="Aptos" w:hAnsi="Aptos"/>
        </w:rPr>
        <w:lastRenderedPageBreak/>
        <w:t>watch the other half without rating, but to evaluate the stimulus as if they were providing ratings</w:t>
      </w:r>
      <w:r w:rsidR="00CF2D02">
        <w:rPr>
          <w:rFonts w:ascii="Aptos" w:hAnsi="Aptos"/>
        </w:rPr>
        <w:t xml:space="preserve"> (</w:t>
      </w:r>
      <w:r w:rsidR="00CF2D02" w:rsidRPr="00CF2D02">
        <w:rPr>
          <w:rFonts w:ascii="Aptos" w:hAnsi="Aptos"/>
          <w:b/>
          <w:bCs/>
        </w:rPr>
        <w:t>Figure 2B</w:t>
      </w:r>
      <w:r w:rsidR="00CF2D02">
        <w:rPr>
          <w:rFonts w:ascii="Aptos" w:hAnsi="Aptos"/>
        </w:rPr>
        <w:t>)</w:t>
      </w:r>
      <w:r w:rsidRPr="00AF6336">
        <w:rPr>
          <w:rFonts w:ascii="Aptos" w:hAnsi="Aptos"/>
        </w:rPr>
        <w:t xml:space="preserve">. When rating, a bipolar, </w:t>
      </w:r>
      <w:proofErr w:type="gramStart"/>
      <w:r w:rsidRPr="00AF6336">
        <w:rPr>
          <w:rFonts w:ascii="Aptos" w:hAnsi="Aptos"/>
        </w:rPr>
        <w:t>horizontally-positioned</w:t>
      </w:r>
      <w:proofErr w:type="gramEnd"/>
      <w:r w:rsidRPr="00AF6336">
        <w:rPr>
          <w:rFonts w:ascii="Aptos" w:hAnsi="Aptos"/>
        </w:rPr>
        <w:t xml:space="preserve">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AF6336">
        <w:rPr>
          <w:rFonts w:ascii="Aptos" w:hAnsi="Aptos"/>
        </w:rPr>
        <w:t>stimulus</w:t>
      </w:r>
      <w:proofErr w:type="gramEnd"/>
      <w:r w:rsidRPr="00AF6336">
        <w:rPr>
          <w:rFonts w:ascii="Aptos" w:hAnsi="Aptos"/>
        </w:rPr>
        <w:t xml:space="preserve">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AF6336">
        <w:rPr>
          <w:rFonts w:ascii="Aptos" w:hAnsi="Aptos"/>
        </w:rPr>
        <w:t>manuscript, and</w:t>
      </w:r>
      <w:proofErr w:type="gramEnd"/>
      <w:r w:rsidRPr="00AF6336">
        <w:rPr>
          <w:rFonts w:ascii="Aptos" w:hAnsi="Aptos"/>
        </w:rPr>
        <w:t xml:space="preserve"> will be characterized in future work. All scripts associated with this task are publicly available at https://github.com/wj-mitchell/Expressive_V_Reflective.  </w:t>
      </w:r>
    </w:p>
    <w:p w14:paraId="2BD669F1" w14:textId="167369AA"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E45777">
        <w:rPr>
          <w:rFonts w:ascii="Aptos" w:hAnsi="Aptos"/>
        </w:rPr>
        <w:instrText xml:space="preserve"> ADDIN ZOTERO_ITEM CSL_CITATION {"citationID":"evhOC8cS","properties":{"formattedCitation":"(Girard &amp; Wright, 2018)","plainCitation":"(Girard &amp; Wright, 2018)","dontUpdate":true,"noteIndex":0},"citationItems":[{"id":18044,"uris":["http://zotero.org/users/6239255/items/TUT6KNQN"],"itemData":{"id":18044,"type":"article-journal","abstract":"Continuous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As such, special attention should be paid to this decision.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{"citationID":"dGGIwqAO","properties":{"formattedCitation":"(van Rossum, 1995)","plainCitation":"(van Rossum, 1995)","noteIndex":0},"citationItems":[{"id":18147,"uris":["http://zotero.org/users/6239255/items/2N3VUFMR"],"itemData":{"id":18147,"type":"software","collection-title":"Centrum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PsychoPy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E45777">
        <w:rPr>
          <w:rFonts w:ascii="Aptos" w:hAnsi="Aptos"/>
        </w:rPr>
        <w:instrText xml:space="preserve"> ADDIN ZOTERO_ITEM CSL_CITATION {"citationID":"8g4Ft3c4","properties":{"formattedCitation":"(Peirce et al., 2019)","plainCitation":"(Peirce et al., 2019)","noteIndex":0},"citationItems":[{"id":18146,"uris":["http://zotero.org/users/6239255/items/ST7ITYI7"],"itemData":{"id":18146,"type":"article-journal","abstract":"PsychoPy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Pr>
          <w:rFonts w:ascii="Aptos" w:hAnsi="Aptos"/>
        </w:rPr>
        <w:t>P</w:t>
      </w:r>
      <w:r w:rsidRPr="00AF6336">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1E89E27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flip angle of 75 degrees, and a FOV = 1680 x 1680 mm. A 30s audiovisual stimulus buffer (</w:t>
      </w:r>
      <w:r w:rsidR="00CF2D02">
        <w:rPr>
          <w:rFonts w:ascii="Aptos" w:hAnsi="Aptos"/>
        </w:rPr>
        <w:t>a</w:t>
      </w:r>
      <w:r w:rsidRPr="00AF6336">
        <w:rPr>
          <w:rFonts w:ascii="Aptos" w:hAnsi="Aptos"/>
        </w:rPr>
        <w:t xml:space="preserve"> rotating checkered pattern paired with pink noise) preceded the stimulus of each run. Without a stimulus buffer, the global arousal response that video stimuli often elicit may </w:t>
      </w:r>
      <w:r w:rsidR="00CF2D02">
        <w:rPr>
          <w:rFonts w:ascii="Aptos" w:hAnsi="Aptos"/>
        </w:rPr>
        <w:t xml:space="preserve">have </w:t>
      </w:r>
      <w:r w:rsidRPr="00AF6336">
        <w:rPr>
          <w:rFonts w:ascii="Aptos" w:hAnsi="Aptos"/>
        </w:rPr>
        <w:t>occur</w:t>
      </w:r>
      <w:r w:rsidR="00CF2D02">
        <w:rPr>
          <w:rFonts w:ascii="Aptos" w:hAnsi="Aptos"/>
        </w:rPr>
        <w:t>red</w:t>
      </w:r>
      <w:r w:rsidRPr="00AF6336">
        <w:rPr>
          <w:rFonts w:ascii="Aptos" w:hAnsi="Aptos"/>
        </w:rPr>
        <w:t xml:space="preserve"> during our stimulus and </w:t>
      </w:r>
      <w:r w:rsidR="00CF2D02">
        <w:rPr>
          <w:rFonts w:ascii="Aptos" w:hAnsi="Aptos"/>
        </w:rPr>
        <w:t xml:space="preserve">would have </w:t>
      </w:r>
      <w:r w:rsidRPr="00AF6336">
        <w:rPr>
          <w:rFonts w:ascii="Aptos" w:hAnsi="Aptos"/>
        </w:rPr>
        <w:t>result</w:t>
      </w:r>
      <w:r w:rsidR="00CF2D02">
        <w:rPr>
          <w:rFonts w:ascii="Aptos" w:hAnsi="Aptos"/>
        </w:rPr>
        <w:t>ed</w:t>
      </w:r>
      <w:r w:rsidRPr="00AF6336">
        <w:rPr>
          <w:rFonts w:ascii="Aptos" w:hAnsi="Aptos"/>
        </w:rPr>
        <w:t xml:space="preserve"> in having to truncate our neural data </w:t>
      </w:r>
      <w:r w:rsidR="008F518E">
        <w:rPr>
          <w:rFonts w:ascii="Aptos" w:hAnsi="Aptos"/>
        </w:rPr>
        <w:fldChar w:fldCharType="begin"/>
      </w:r>
      <w:r w:rsidR="00E45777">
        <w:rPr>
          <w:rFonts w:ascii="Aptos" w:hAnsi="Aptos"/>
        </w:rPr>
        <w:instrText xml:space="preserve"> ADDIN ZOTERO_ITEM CSL_CITATION {"citationID":"cAYjiEBQ","properties":{"formattedCitation":"(J. Chen et al., 2017)","plainCitation":"(J. Chen et al., 2017)","noteIndex":0},"citationItems":[{"id":8972,"uris":["http://zotero.org/users/6239255/items/5M5D4KQB"],"itemData":{"id":8972,"type":"article-journal","container-title":"Nature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w:t>
      </w:r>
      <w:r w:rsidRPr="00AF6336">
        <w:rPr>
          <w:rFonts w:ascii="Aptos" w:hAnsi="Aptos"/>
        </w:rPr>
        <w:lastRenderedPageBreak/>
        <w:t xml:space="preserve">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4A7D5A1F"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E45777">
        <w:rPr>
          <w:rFonts w:ascii="Aptos" w:hAnsi="Aptos"/>
        </w:rPr>
        <w:instrText xml:space="preserve"> ADDIN ZOTERO_ITEM CSL_CITATION {"citationID":"BTLPnAdB","properties":{"formattedCitation":"(Halchenko et al., 2021)","plainCitation":"(Halchenko et al., 2021)","noteIndex":0},"citationItems":[{"id":18145,"uris":["http://zotero.org/users/6239255/items/M54SWAQ7"],"itemData":{"id":18145,"type":"software","note":"DOI: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(Halchenko et al., 2021)</w:t>
      </w:r>
      <w:r w:rsidR="00956966">
        <w:rPr>
          <w:rFonts w:ascii="Aptos" w:hAnsi="Aptos"/>
        </w:rPr>
        <w:fldChar w:fldCharType="end"/>
      </w:r>
      <w:r w:rsidRPr="00AF6336">
        <w:rPr>
          <w:rFonts w:ascii="Aptos" w:hAnsi="Aptos"/>
        </w:rPr>
        <w:t xml:space="preserve">. Neuroimaging data was preprocessed with the standard fMRIPrep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E45777">
        <w:rPr>
          <w:rFonts w:ascii="Aptos" w:hAnsi="Aptos"/>
        </w:rPr>
        <w:instrText xml:space="preserve"> ADDIN ZOTERO_ITEM CSL_CITATION {"citationID":"SqDYiicV","properties":{"formattedCitation":"(Esteban et al., 2017)","plainCitation":"(Esteban et al., 2017)","noteIndex":0},"citationItems":[{"id":8967,"uris":["http://zotero.org/users/6239255/items/B7XGE9N2"],"itemData":{"id":8967,"type":"software","abstract":"[FIX]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E45777">
        <w:rPr>
          <w:rFonts w:ascii="Aptos" w:hAnsi="Aptos"/>
        </w:rPr>
        <w:instrText xml:space="preserve"> ADDIN ZOTERO_ITEM CSL_CITATION {"citationID":"iV0IqKAn","properties":{"formattedCitation":"(Jenkinson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analyzed TRs (98.1% including the excluded subject) falling within an acceptable range. </w:t>
      </w:r>
    </w:p>
    <w:p w14:paraId="789F042F" w14:textId="492BFB8A" w:rsidR="00DE0869" w:rsidRPr="00AF6336" w:rsidRDefault="00000000" w:rsidP="00AF6336">
      <w:pPr>
        <w:spacing w:line="240" w:lineRule="auto"/>
        <w:ind w:firstLine="720"/>
        <w:jc w:val="both"/>
        <w:rPr>
          <w:rFonts w:ascii="Aptos" w:hAnsi="Aptos"/>
        </w:rPr>
      </w:pPr>
      <w:r w:rsidRPr="00AF6336">
        <w:rPr>
          <w:rFonts w:ascii="Aptos" w:hAnsi="Aptos"/>
        </w:rPr>
        <w:t xml:space="preserve">For the ISC analysis, additional preprocessing was performed using </w:t>
      </w:r>
      <w:proofErr w:type="spellStart"/>
      <w:r w:rsidRPr="00AF6336">
        <w:rPr>
          <w:rFonts w:ascii="Aptos" w:hAnsi="Aptos"/>
        </w:rPr>
        <w:t>nltools</w:t>
      </w:r>
      <w:proofErr w:type="spellEnd"/>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E45777">
        <w:rPr>
          <w:rFonts w:ascii="Aptos" w:hAnsi="Aptos"/>
        </w:rPr>
        <w:instrText xml:space="preserve"> ADDIN ZOTERO_ITEM CSL_CITATION {"citationID":"vgE0kQdw","properties":{"formattedCitation":"(Chang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w:t>
      </w:r>
      <w:proofErr w:type="spellStart"/>
      <w:r w:rsidRPr="00AF6336">
        <w:rPr>
          <w:rFonts w:ascii="Aptos" w:hAnsi="Aptos"/>
        </w:rPr>
        <w:t>despiked</w:t>
      </w:r>
      <w:proofErr w:type="spellEnd"/>
      <w:r w:rsidRPr="00AF6336">
        <w:rPr>
          <w:rFonts w:ascii="Aptos" w:hAnsi="Aptos"/>
        </w:rPr>
        <w:t xml:space="preserve"> using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E45777">
        <w:rPr>
          <w:rFonts w:ascii="Aptos" w:hAnsi="Aptos"/>
        </w:rPr>
        <w:instrText xml:space="preserve"> ADDIN ZOTERO_ITEM CSL_CITATION {"citationID":"TuYRdtBT","properties":{"formattedCitation":"(Schaefer et al., 2018)","plainCitation":"(Schaefer et al., 2018)","noteIndex":0},"citationItems":[{"id":8965,"uris":["http://zotero.org/users/6239255/items/TJZVPB56"],"itemData":{"id":8965,"type":"article-journal","container-title":"Cerebral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as low as 100 parcels and as high as 1000 parcels, 400 parcels is widely used as a standard due to previous work suggesting that the human cortex can be divided into 300 to 400 unique functional regions </w:t>
      </w:r>
      <w:r w:rsidR="004A536E">
        <w:rPr>
          <w:rFonts w:ascii="Aptos" w:hAnsi="Aptos"/>
        </w:rPr>
        <w:fldChar w:fldCharType="begin"/>
      </w:r>
      <w:r w:rsidR="00E45777">
        <w:rPr>
          <w:rFonts w:ascii="Aptos" w:hAnsi="Aptos"/>
        </w:rPr>
        <w:instrText xml:space="preserve"> ADDIN ZOTERO_ITEM CSL_CITATION {"citationID":"WzDJL7Iq","properties":{"formattedCitation":"(Van Essen et al., 2012)","plainCitation":"(Van Essen et al., 2012)","noteIndex":0},"citationItems":[{"id":18114,"uris":["http://zotero.org/users/6239255/items/T77LRRYR"],"itemData":{"id":18114,"type":"article-journal","abstract":"We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MVPA analyses like ISC, which are sensitive to the voxel-level patterns that spatial smoothing could distort, are robust to the standard gaussian kernel size that fMRIPrep applies during spatial smoothing </w:t>
      </w:r>
      <w:r w:rsidR="00956966">
        <w:rPr>
          <w:rFonts w:ascii="Aptos" w:hAnsi="Aptos"/>
        </w:rPr>
        <w:fldChar w:fldCharType="begin"/>
      </w:r>
      <w:r w:rsidR="00E45777">
        <w:rPr>
          <w:rFonts w:ascii="Aptos" w:hAnsi="Aptos"/>
        </w:rPr>
        <w:instrText xml:space="preserve"> ADDIN ZOTERO_ITEM CSL_CITATION {"citationID":"hwf4NXDO","properties":{"formattedCitation":"(Hendriks et al., 2017)","plainCitation":"(Hendriks et al., 2017)","noteIndex":0},"citationItems":[{"id":9076,"uris":["http://zotero.org/users/6239255/items/B58UM36G"],"itemData":{"id":9076,"type":"article-journal","abstract":"Multi-voxel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968AB9D" w14:textId="77777777" w:rsidR="00CF2D02"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E45777">
        <w:rPr>
          <w:rFonts w:ascii="Aptos" w:hAnsi="Aptos"/>
        </w:rPr>
        <w:instrText xml:space="preserve"> ADDIN ZOTERO_ITEM CSL_CITATION {"citationID":"DmgiqaKt","properties":{"formattedCitation":"(Jenkinson et al., 2012)","plainCitation":"(Jenkinson et al., 2012)","noteIndex":0},"citationItems":[{"id":507,"uris":["http://zotero.org/users/6239255/items/WA4T27RK"],"itemData":{"id":507,"type":"article-journal","abstract":"FSL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and contrast between conditions</w:t>
      </w:r>
      <w:r w:rsidR="00CF2D02">
        <w:rPr>
          <w:rFonts w:ascii="Aptos" w:hAnsi="Aptos"/>
        </w:rPr>
        <w:t xml:space="preserve"> (rating vs. non-rating)</w:t>
      </w:r>
      <w:r w:rsidRPr="00AF6336">
        <w:rPr>
          <w:rFonts w:ascii="Aptos" w:hAnsi="Aptos"/>
        </w:rPr>
        <w:t>. For rated runs, three</w:t>
      </w:r>
      <w:r w:rsidR="00CF2D02">
        <w:rPr>
          <w:rFonts w:ascii="Aptos" w:hAnsi="Aptos"/>
        </w:rPr>
        <w:t xml:space="preserve"> (3)</w:t>
      </w:r>
      <w:r w:rsidRPr="00AF6336">
        <w:rPr>
          <w:rFonts w:ascii="Aptos" w:hAnsi="Aptos"/>
        </w:rPr>
        <w:t xml:space="preserve"> three-column event files were constructed. The first</w:t>
      </w:r>
      <w:r w:rsidR="00CF2D02">
        <w:rPr>
          <w:rFonts w:ascii="Aptos" w:hAnsi="Aptos"/>
        </w:rPr>
        <w:t xml:space="preserve"> event file</w:t>
      </w:r>
      <w:r w:rsidRPr="00AF6336">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77777777" w:rsidR="00CF2D02" w:rsidRDefault="00000000" w:rsidP="00AF6336">
      <w:pPr>
        <w:spacing w:line="240" w:lineRule="auto"/>
        <w:ind w:firstLine="720"/>
        <w:jc w:val="both"/>
        <w:rPr>
          <w:rFonts w:ascii="Aptos" w:hAnsi="Aptos"/>
        </w:rPr>
      </w:pPr>
      <w:r w:rsidRPr="00AF6336">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AF6336">
        <w:rPr>
          <w:rFonts w:ascii="Aptos" w:hAnsi="Aptos"/>
        </w:rPr>
        <w:t>making a decision</w:t>
      </w:r>
      <w:proofErr w:type="gramEnd"/>
      <w:r w:rsidRPr="00AF6336">
        <w:rPr>
          <w:rFonts w:ascii="Aptos" w:hAnsi="Aptos"/>
        </w:rPr>
        <w:t xml:space="preserve"> (i.e., pressing a button) rather than subjects’ subjective certainty levels or what a button press represents. By focusing exclusively on the number of button presses, we aimed to capture the cognitive and motor processes involved in rating itself. </w:t>
      </w:r>
    </w:p>
    <w:p w14:paraId="07708A12" w14:textId="345DC0EB" w:rsidR="00DE0869" w:rsidRPr="00AF6336" w:rsidRDefault="00000000" w:rsidP="00AF6336">
      <w:pPr>
        <w:spacing w:line="240" w:lineRule="auto"/>
        <w:ind w:firstLine="720"/>
        <w:jc w:val="both"/>
        <w:rPr>
          <w:rFonts w:ascii="Aptos" w:hAnsi="Aptos"/>
        </w:rPr>
      </w:pPr>
      <w:r w:rsidRPr="00AF6336">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00CE37A4">
        <w:fldChar w:fldCharType="begin"/>
      </w:r>
      <w:r w:rsidR="00127A38">
        <w:instrText xml:space="preserve"> ADDIN ZOTERO_ITEM CSL_CITATION {"citationID":"kZra6KpM","properties":{"formattedCitation":"(Mumford, 2017)","plainCitation":"(Mumford, 2017)","noteIndex":0},"citationItems":[{"id":"6WYoCf9j/MmJ1XeDe","uris":["http://zotero.org/users/6239255/items/LXHQL6XV"],"itemData":{"id":16337,"type":"motion_picture","dimensions":"10:27","language":"English","medium":"Digital","publisher":"Youtube","title":"How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7A78A3B6" w:rsidR="00DE0869" w:rsidRPr="00AF6336" w:rsidRDefault="00000000" w:rsidP="00AF6336">
      <w:pPr>
        <w:spacing w:line="240" w:lineRule="auto"/>
        <w:ind w:firstLine="720"/>
        <w:jc w:val="both"/>
        <w:rPr>
          <w:rFonts w:ascii="Aptos" w:hAnsi="Aptos"/>
        </w:rPr>
      </w:pPr>
      <w:r w:rsidRPr="00AF6336">
        <w:rPr>
          <w:rFonts w:ascii="Aptos" w:hAnsi="Aptos"/>
        </w:rPr>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w:t>
      </w:r>
      <w:r w:rsidRPr="00AF6336">
        <w:rPr>
          <w:rFonts w:ascii="Aptos" w:hAnsi="Aptos"/>
        </w:rPr>
        <w:lastRenderedPageBreak/>
        <w:t>included cosine calculations to adjust for scanner drift</w:t>
      </w:r>
      <w:r w:rsidR="007772F8">
        <w:rPr>
          <w:rFonts w:ascii="Aptos" w:hAnsi="Aptos"/>
        </w:rPr>
        <w:t xml:space="preserve"> </w:t>
      </w:r>
      <w:r w:rsidR="00856F17">
        <w:rPr>
          <w:rFonts w:ascii="Aptos" w:hAnsi="Aptos"/>
        </w:rPr>
        <w:fldChar w:fldCharType="begin"/>
      </w:r>
      <w:r w:rsidR="00E45777">
        <w:rPr>
          <w:rFonts w:ascii="Aptos" w:hAnsi="Aptos"/>
        </w:rPr>
        <w:instrText xml:space="preserve"> ADDIN ZOTERO_ITEM CSL_CITATION {"citationID":"9NvCSEb5","properties":{"formattedCitation":"(Friston et al., 1995)","plainCitation":"(Friston et al., 1995)","noteIndex":0},"citationItems":[{"id":18139,"uris":["http://zotero.org/users/6239255/items/2X2E4YSS"],"itemData":{"id":18139,"type":"article-journal","abstract":"We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E45777">
        <w:rPr>
          <w:rFonts w:ascii="Aptos" w:hAnsi="Aptos"/>
        </w:rPr>
        <w:instrText xml:space="preserve"> ADDIN ZOTERO_ITEM CSL_CITATION {"citationID":"4d3fKu2T","properties":{"formattedCitation":"(Power et al., 2014)","plainCitation":"(Power et al., 2014)","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E45777">
        <w:rPr>
          <w:rFonts w:ascii="Aptos" w:hAnsi="Aptos"/>
        </w:rPr>
        <w:instrText xml:space="preserve"> ADDIN ZOTERO_ITEM CSL_CITATION {"citationID":"YXCJp5QM","properties":{"formattedCitation":"(Bradski, 2000)","plainCitation":"(Bradski, 2000)","noteIndex":0},"citationItems":[{"id":18136,"uris":["http://zotero.org/users/6239255/items/XS9367EL"],"itemData":{"id":18136,"type":"software","collection-title":"Dr.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(Bradski,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w:t>
      </w:r>
      <w:r w:rsidR="009B1B62">
        <w:rPr>
          <w:rFonts w:ascii="Aptos" w:hAnsi="Aptos"/>
        </w:rPr>
        <w:t xml:space="preserve">[v0.10.2] </w:t>
      </w:r>
      <w:r w:rsidR="00DF18B4">
        <w:rPr>
          <w:rFonts w:ascii="Aptos" w:hAnsi="Aptos"/>
        </w:rPr>
        <w:fldChar w:fldCharType="begin"/>
      </w:r>
      <w:r w:rsidR="00E45777">
        <w:rPr>
          <w:rFonts w:ascii="Aptos" w:hAnsi="Aptos"/>
        </w:rPr>
        <w:instrText xml:space="preserve"> ADDIN ZOTERO_ITEM CSL_CITATION {"citationID":"IULtgncO","properties":{"formattedCitation":"(McFee et al., 2015)","plainCitation":"(McFee et al., 2015)","noteIndex":0},"citationItems":[{"id":18134,"uris":["http://zotero.org/users/6239255/items/72JGTU6M"],"itemData":{"id":18134,"type":"paper-conference","container-title":"Proceedings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w:t>
      </w:r>
      <w:r w:rsidR="00CF2D02">
        <w:rPr>
          <w:rFonts w:ascii="Aptos" w:hAnsi="Aptos"/>
        </w:rPr>
        <w:t>P</w:t>
      </w:r>
      <w:r w:rsidRPr="00AF6336">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{"citationID":"sKT8NXHt","properties":{"formattedCitation":"(OpenAI, 2023)","plainCitation":"(OpenAI, 2023)","noteIndex":0},"citationItems":[{"id":18135,"uris":["http://zotero.org/users/6239255/items/XMPTFXLL"],"itemData":{"id":18135,"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 xml:space="preserve">and the </w:t>
      </w:r>
      <w:proofErr w:type="spellStart"/>
      <w:r w:rsidRPr="00AF6336">
        <w:rPr>
          <w:rFonts w:ascii="Aptos" w:hAnsi="Aptos"/>
        </w:rPr>
        <w:t>face_recognition</w:t>
      </w:r>
      <w:proofErr w:type="spellEnd"/>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E45777">
        <w:rPr>
          <w:rFonts w:ascii="Aptos" w:hAnsi="Aptos"/>
        </w:rPr>
        <w:instrText xml:space="preserve"> ADDIN ZOTERO_ITEM CSL_CITATION {"citationID":"lctyKWtg","properties":{"formattedCitation":"(Ageitgey, 2023)","plainCitation":"(Ageitgey, 2023)","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Ageitgey</w:t>
      </w:r>
      <w:proofErr w:type="spellEnd"/>
      <w:r w:rsidR="00DF18B4" w:rsidRPr="00DF18B4">
        <w:rPr>
          <w:rFonts w:ascii="Aptos" w:hAnsi="Aptos"/>
        </w:rPr>
        <w:t>, 2023)</w:t>
      </w:r>
      <w:r w:rsidR="00DF18B4">
        <w:rPr>
          <w:rFonts w:ascii="Aptos" w:hAnsi="Aptos"/>
        </w:rPr>
        <w:fldChar w:fldCharType="end"/>
      </w:r>
      <w:r w:rsidR="00DF18B4">
        <w:rPr>
          <w:rFonts w:ascii="Aptos" w:hAnsi="Aptos"/>
        </w:rPr>
        <w:t xml:space="preserve"> </w:t>
      </w:r>
      <w:r w:rsidR="00CF2D02">
        <w:rPr>
          <w:rFonts w:ascii="Aptos" w:hAnsi="Aptos"/>
        </w:rPr>
        <w:t>P</w:t>
      </w:r>
      <w:r w:rsidRPr="00AF6336">
        <w:rPr>
          <w:rFonts w:ascii="Aptos" w:hAnsi="Aptos"/>
        </w:rPr>
        <w:t>ython library, which aligned with manual annotations. All stimulus-related confounds were z-scored.</w:t>
      </w:r>
    </w:p>
    <w:p w14:paraId="1BB756C0" w14:textId="22DC5AD0"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E45777">
        <w:rPr>
          <w:rFonts w:ascii="Aptos" w:hAnsi="Aptos"/>
        </w:rPr>
        <w:instrText xml:space="preserve"> ADDIN ZOTERO_ITEM CSL_CITATION {"citationID":"ddv5yHTe","properties":{"formattedCitation":"(Woo et al., 2014)","plainCitation":"(Woo et al., 2014)","dontUpdate":true,"noteIndex":0},"citationItems":[{"id":18141,"uris":["http://zotero.org/users/6239255/items/YQB6FVPZ"],"itemData":{"id":18141,"type":"article-journal","abstract":"Cluster-extent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4AA8F377"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w:t>
      </w:r>
      <w:r w:rsidR="008926E2">
        <w:rPr>
          <w:rFonts w:ascii="Aptos" w:hAnsi="Aptos"/>
        </w:rPr>
        <w:fldChar w:fldCharType="begin"/>
      </w:r>
      <w:r w:rsidR="00E45777">
        <w:rPr>
          <w:rFonts w:ascii="Aptos" w:hAnsi="Aptos"/>
        </w:rPr>
        <w:instrText xml:space="preserve"> ADDIN ZOTERO_ITEM CSL_CITATION {"citationID":"moUZwi0q","properties":{"formattedCitation":"(Chang et al., 2018)","plainCitation":"(Chang et al., 2018)","noteIndex":0},"citationItems":[{"id":8966,"uris":["http://zotero.org/users/6239255/items/PT3M3WD5"],"itemData":{"id":8966,"type":"software","abstract":"&lt;em&gt;New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w:t>
      </w:r>
      <w:r w:rsidR="00CF2D02">
        <w:rPr>
          <w:rFonts w:ascii="Aptos" w:hAnsi="Aptos"/>
        </w:rPr>
        <w:t>ed</w:t>
      </w:r>
      <w:r w:rsidRPr="00AF6336">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w:t>
      </w:r>
      <w:r w:rsidR="008F518E" w:rsidRPr="008F518E">
        <w:rPr>
          <w:rFonts w:ascii="Aptos" w:hAnsi="Aptos"/>
        </w:rPr>
        <w:fldChar w:fldCharType="begin"/>
      </w:r>
      <w:r w:rsidR="00E45777">
        <w:rPr>
          <w:rFonts w:ascii="Aptos" w:hAnsi="Aptos"/>
        </w:rPr>
        <w:instrText xml:space="preserve"> ADDIN ZOTERO_ITEM CSL_CITATION {"citationID":"yxwCHl0A","properties":{"formattedCitation":"(G. Chen et al., 2016)","plainCitation":"(G. Chen et al., 2016)","dontUpdate":true,"noteIndex":0},"citationItems":[{"id":18126,"uris":["http://zotero.org/users/6239255/items/PAWZUE8S"],"itemData":{"id":18126,"type":"article-journal","abstract":"FMRI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E45777">
        <w:rPr>
          <w:rFonts w:ascii="Aptos" w:hAnsi="Aptos"/>
        </w:rPr>
        <w:instrText xml:space="preserve"> ADDIN ZOTERO_ITEM CSL_CITATION {"citationID":"ZW7de3RI","properties":{"formattedCitation":"(G. Chen et al., 2016)","plainCitation":"(G. Chen et al., 2016)","noteIndex":0},"citationItems":[{"id":18126,"uris":["http://zotero.org/users/6239255/items/PAWZUE8S"],"itemData":{"id":18126,"type":"article-journal","abstract":"FMRI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5716C5C4"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E45777">
        <w:rPr>
          <w:rFonts w:ascii="Aptos" w:hAnsi="Aptos"/>
        </w:rPr>
        <w:instrText xml:space="preserve"> ADDIN ZOTERO_ITEM CSL_CITATION {"citationID":"2CCke1Q0","properties":{"formattedCitation":"(Tzourio-Mazoyer et al., 2002)","plainCitation":"(Tzourio-Mazoyer et al., 2002)","noteIndex":0},"citationItems":[{"id":18124,"uris":["http://zotero.org/users/6239255/items/WLZH65VZ"],"itemData":{"id":18124,"type":"article-journal","abstract":"An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(Tzourio-Mazoyer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labels were supplemented with the Schaefer-Kong atlas </w:t>
      </w:r>
      <w:r w:rsidR="008926E2">
        <w:rPr>
          <w:rFonts w:ascii="Aptos" w:hAnsi="Aptos"/>
        </w:rPr>
        <w:fldChar w:fldCharType="begin"/>
      </w:r>
      <w:r w:rsidR="00E45777">
        <w:rPr>
          <w:rFonts w:ascii="Aptos" w:hAnsi="Aptos"/>
        </w:rPr>
        <w:instrText xml:space="preserve"> ADDIN ZOTERO_ITEM CSL_CITATION {"citationID":"YTh662ZL","properties":{"formattedCitation":"(Kong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E45777">
        <w:rPr>
          <w:rFonts w:ascii="Aptos" w:hAnsi="Aptos"/>
        </w:rPr>
        <w:instrText xml:space="preserve"> ADDIN ZOTERO_ITEM CSL_CITATION {"citationID":"vjewxyxU","properties":{"formattedCitation":"(Yeo et al., 2011)","plainCitation":"(Yeo et al., 2011)","noteIndex":0},"citationItems":[{"id":18122,"uris":["http://zotero.org/users/6239255/items/QF8M7898"],"itemData":{"id":18122,"type":"article-journal","abstract":"Information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Identifying the networks associated </w:t>
      </w:r>
      <w:r w:rsidRPr="00AF6336">
        <w:rPr>
          <w:rFonts w:ascii="Aptos" w:hAnsi="Aptos"/>
        </w:rPr>
        <w:lastRenderedPageBreak/>
        <w:t xml:space="preserve">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5" w:name="_l89pprm7u1jz" w:colFirst="0" w:colLast="0"/>
      <w:bookmarkEnd w:id="5"/>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a Welch’s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w:t>
      </w:r>
      <w:proofErr w:type="gramStart"/>
      <w:r w:rsidRPr="00AF6336">
        <w:rPr>
          <w:rFonts w:ascii="Aptos" w:hAnsi="Aptos"/>
        </w:rPr>
        <w:t>3 ,</w:t>
      </w:r>
      <w:proofErr w:type="gramEnd"/>
      <w:r w:rsidRPr="00AF6336">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9D6717" w:rsidR="00DE0869" w:rsidRPr="00AF6336" w:rsidRDefault="001D1567" w:rsidP="00FE3980">
      <w:pPr>
        <w:spacing w:line="240" w:lineRule="auto"/>
        <w:ind w:firstLine="720"/>
        <w:jc w:val="both"/>
        <w:rPr>
          <w:rFonts w:ascii="Aptos" w:hAnsi="Aptos"/>
        </w:rPr>
      </w:pPr>
      <w:r>
        <w:rPr>
          <w:noProof/>
        </w:rPr>
        <w:drawing>
          <wp:anchor distT="0" distB="0" distL="114300" distR="114300" simplePos="0" relativeHeight="251657215" behindDoc="0" locked="0" layoutInCell="1" allowOverlap="1" wp14:anchorId="4FDC3904" wp14:editId="73A5DC5B">
            <wp:simplePos x="0" y="0"/>
            <wp:positionH relativeFrom="margin">
              <wp:align>right</wp:align>
            </wp:positionH>
            <wp:positionV relativeFrom="paragraph">
              <wp:posOffset>1758950</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AF6336">
        <w:rPr>
          <w:rFonts w:ascii="Aptos" w:hAnsi="Aptos"/>
        </w:rPr>
        <w:t>r(</w:t>
      </w:r>
      <w:proofErr w:type="gramEnd"/>
      <w:r w:rsidRPr="00AF6336">
        <w:rPr>
          <w:rFonts w:ascii="Aptos" w:hAnsi="Aptos"/>
        </w:rPr>
        <w:t>32) = -0.55, p &lt; 0.001).</w:t>
      </w:r>
      <w:r w:rsidRPr="001D1567">
        <w:rPr>
          <w:noProof/>
        </w:rPr>
        <w:t xml:space="preserve"> </w:t>
      </w:r>
    </w:p>
    <w:p w14:paraId="6596E5D6" w14:textId="3EA9DB03" w:rsidR="00CF2D02" w:rsidRDefault="00CF2D02" w:rsidP="00CF2D02">
      <w:pPr>
        <w:spacing w:line="240" w:lineRule="auto"/>
        <w:jc w:val="both"/>
        <w:rPr>
          <w:rFonts w:ascii="Aptos" w:hAnsi="Aptos"/>
        </w:rPr>
      </w:pPr>
      <w:r w:rsidRPr="00CF2D02">
        <w:rPr>
          <w:rFonts w:ascii="Aptos" w:hAnsi="Aptos"/>
        </w:rPr>
        <w:t xml:space="preserve">Figure 3. </w:t>
      </w:r>
      <w:r>
        <w:rPr>
          <w:rFonts w:ascii="Aptos" w:hAnsi="Aptos"/>
        </w:rPr>
        <w:t>Rating as a parametric regressor.</w:t>
      </w:r>
    </w:p>
    <w:p w14:paraId="643BEAD1" w14:textId="77777777" w:rsidR="00CF2D02" w:rsidRPr="00CF2D02" w:rsidRDefault="00CF2D02" w:rsidP="00CF2D02">
      <w:pPr>
        <w:spacing w:line="240" w:lineRule="auto"/>
        <w:jc w:val="both"/>
        <w:rPr>
          <w:rFonts w:ascii="Aptos" w:hAnsi="Aptos"/>
        </w:rPr>
      </w:pPr>
    </w:p>
    <w:p w14:paraId="367DC151" w14:textId="02A4BCCE" w:rsidR="00DE0869" w:rsidRPr="00AF6336" w:rsidRDefault="00EF26B5" w:rsidP="00FE3980">
      <w:pPr>
        <w:spacing w:line="240" w:lineRule="auto"/>
        <w:ind w:firstLine="720"/>
        <w:jc w:val="both"/>
        <w:rPr>
          <w:rFonts w:ascii="Aptos" w:hAnsi="Aptos"/>
        </w:rPr>
      </w:pP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 xml:space="preserve">as a regressor applied to data from each subject’s expressive engagement run and revealed significant activation clusters, primarily in the left </w:t>
      </w:r>
      <w:r w:rsidRPr="00AF6336">
        <w:rPr>
          <w:rFonts w:ascii="Aptos" w:hAnsi="Aptos"/>
        </w:rPr>
        <w:lastRenderedPageBreak/>
        <w:t>hemisphere (</w:t>
      </w:r>
      <w:r w:rsidRPr="00CF2D02">
        <w:rPr>
          <w:rFonts w:ascii="Aptos" w:hAnsi="Aptos"/>
          <w:b/>
          <w:bCs/>
        </w:rPr>
        <w:t>Figure 3</w:t>
      </w:r>
      <w:r w:rsidRPr="00AF6336">
        <w:rPr>
          <w:rFonts w:ascii="Aptos" w:hAnsi="Aptos"/>
        </w:rPr>
        <w:t>). Notable activations include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{"citationID":"FGPrz7Cy","properties":{"formattedCitation":"(Kong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The clusters observed suggest that rating frequency modulated activity in regions associated with attention and sensory integration (dACC, IPL, ROL), motor control (</w:t>
      </w:r>
      <w:proofErr w:type="spellStart"/>
      <w:r w:rsidRPr="00AF6336">
        <w:rPr>
          <w:rFonts w:ascii="Aptos" w:hAnsi="Aptos"/>
        </w:rPr>
        <w:t>PoCG</w:t>
      </w:r>
      <w:proofErr w:type="spellEnd"/>
      <w:r w:rsidRPr="00AF6336">
        <w:rPr>
          <w:rFonts w:ascii="Aptos" w:hAnsi="Aptos"/>
        </w:rPr>
        <w:t xml:space="preserve">, SMA, Cereb), and self-monitoring (dACC, IPL, </w:t>
      </w:r>
      <w:r w:rsidR="001D1567">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336">
        <w:rPr>
          <w:rFonts w:ascii="Aptos" w:hAnsi="Aptos"/>
        </w:rPr>
        <w:t>AI).</w:t>
      </w:r>
      <w:r w:rsidR="001D1567" w:rsidRPr="001D1567">
        <w:t xml:space="preserve"> </w:t>
      </w:r>
    </w:p>
    <w:p w14:paraId="0C6B9370" w14:textId="3D265557" w:rsidR="00CF2D02" w:rsidRPr="00CF2D02" w:rsidRDefault="00CF2D02" w:rsidP="00CF2D02">
      <w:pPr>
        <w:spacing w:line="240" w:lineRule="auto"/>
        <w:jc w:val="both"/>
        <w:rPr>
          <w:rFonts w:ascii="Aptos" w:hAnsi="Aptos"/>
        </w:rPr>
      </w:pPr>
      <w:r w:rsidRPr="00CF2D02">
        <w:rPr>
          <w:rFonts w:ascii="Aptos" w:hAnsi="Aptos"/>
        </w:rPr>
        <w:t xml:space="preserve">Figure 4. </w:t>
      </w:r>
      <w:r>
        <w:rPr>
          <w:rFonts w:ascii="Aptos" w:hAnsi="Aptos"/>
        </w:rPr>
        <w:t>Expressive versus reflective rating.</w:t>
      </w:r>
    </w:p>
    <w:p w14:paraId="4A014114" w14:textId="77777777" w:rsidR="00CF2D02" w:rsidRDefault="00CF2D02" w:rsidP="00CF2D02">
      <w:pPr>
        <w:spacing w:line="240" w:lineRule="auto"/>
        <w:jc w:val="both"/>
        <w:rPr>
          <w:rFonts w:ascii="Aptos" w:hAnsi="Aptos"/>
          <w:b/>
          <w:bCs/>
        </w:rPr>
      </w:pPr>
    </w:p>
    <w:p w14:paraId="4973A30C" w14:textId="10DC9ECC"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expressively engaged to non-rated TRs while reflectively engaged, and 2) a contrast comparing rated TRs while expressively engaged to non-rated TRs while expressively engaged. </w:t>
      </w:r>
      <w:commentRangeStart w:id="6"/>
      <w:r w:rsidRPr="00AF6336">
        <w:rPr>
          <w:rFonts w:ascii="Aptos" w:hAnsi="Aptos"/>
        </w:rPr>
        <w:t xml:space="preserve">Contrasting rating to both conditions illustrated that the neural activity associated with rating differs </w:t>
      </w:r>
      <w:proofErr w:type="gramStart"/>
      <w:r w:rsidRPr="00AF6336">
        <w:rPr>
          <w:rFonts w:ascii="Aptos" w:hAnsi="Aptos"/>
        </w:rPr>
        <w:t>more or less relative</w:t>
      </w:r>
      <w:proofErr w:type="gramEnd"/>
      <w:r w:rsidRPr="00AF6336">
        <w:rPr>
          <w:rFonts w:ascii="Aptos" w:hAnsi="Aptos"/>
        </w:rPr>
        <w:t xml:space="preserve"> to non-rating as task demands are more (i.e., expressive non-rating) or less (i.e., reflective non-rating) similar to rating (</w:t>
      </w:r>
      <w:r w:rsidRPr="00AF6336">
        <w:rPr>
          <w:rFonts w:ascii="Aptos" w:hAnsi="Aptos"/>
          <w:b/>
        </w:rPr>
        <w:t>Figure 4</w:t>
      </w:r>
      <w:r w:rsidRPr="00AF6336">
        <w:rPr>
          <w:rFonts w:ascii="Aptos" w:hAnsi="Aptos"/>
        </w:rPr>
        <w:t xml:space="preserve">). </w:t>
      </w:r>
      <w:commentRangeEnd w:id="6"/>
      <w:r w:rsidRPr="00AF6336">
        <w:rPr>
          <w:rFonts w:ascii="Aptos" w:hAnsi="Aptos"/>
        </w:rPr>
        <w:commentReference w:id="6"/>
      </w:r>
    </w:p>
    <w:p w14:paraId="41D6DA19" w14:textId="50D01F36"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w:t>
      </w:r>
      <w:r w:rsidRPr="00AF6336">
        <w:rPr>
          <w:rFonts w:ascii="Aptos" w:hAnsi="Aptos"/>
        </w:rPr>
        <w:lastRenderedPageBreak/>
        <w:t xml:space="preserve">gyrus, none of which achieved significance in the expressive-expressive contrast. These results </w:t>
      </w:r>
      <w:r w:rsidR="001D1567">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AF6336">
        <w:rPr>
          <w:rFonts w:ascii="Aptos" w:hAnsi="Aptos"/>
        </w:rPr>
        <w:t>again indicate recruitment of attentional, sensory, and motor processes during rating.</w:t>
      </w:r>
    </w:p>
    <w:p w14:paraId="5C691287" w14:textId="6705490B" w:rsidR="001D1567" w:rsidRDefault="001D1567" w:rsidP="00CF2D02">
      <w:pPr>
        <w:spacing w:line="240" w:lineRule="auto"/>
        <w:jc w:val="both"/>
        <w:rPr>
          <w:rFonts w:ascii="Aptos" w:hAnsi="Aptos"/>
          <w:bCs/>
        </w:rPr>
      </w:pPr>
    </w:p>
    <w:p w14:paraId="174AE305" w14:textId="6D9A883A" w:rsidR="00CF2D02" w:rsidRPr="00CF2D02" w:rsidRDefault="00CF2D02" w:rsidP="00CF2D02">
      <w:pPr>
        <w:spacing w:line="240" w:lineRule="auto"/>
        <w:jc w:val="both"/>
        <w:rPr>
          <w:rFonts w:ascii="Aptos" w:hAnsi="Aptos"/>
          <w:bCs/>
        </w:rPr>
      </w:pPr>
      <w:r w:rsidRPr="00CF2D02">
        <w:rPr>
          <w:rFonts w:ascii="Aptos" w:hAnsi="Aptos"/>
          <w:bCs/>
        </w:rPr>
        <w:t>Figure 5. Reflective versus expressive rating.</w:t>
      </w:r>
    </w:p>
    <w:p w14:paraId="60CE95A1" w14:textId="77777777" w:rsidR="00CF2D02" w:rsidRDefault="00CF2D02" w:rsidP="00CF2D02">
      <w:pPr>
        <w:spacing w:line="240" w:lineRule="auto"/>
        <w:jc w:val="both"/>
        <w:rPr>
          <w:rFonts w:ascii="Aptos" w:hAnsi="Aptos"/>
          <w:b/>
        </w:rPr>
      </w:pPr>
    </w:p>
    <w:p w14:paraId="5F58FB29" w14:textId="3D0380BA"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w:t>
      </w:r>
      <w:r w:rsidR="009027B2">
        <w:rPr>
          <w:rFonts w:ascii="Aptos" w:hAnsi="Aptos"/>
        </w:rPr>
        <w:t xml:space="preserve"> </w:t>
      </w:r>
      <w:r w:rsidRPr="00AF6336">
        <w:rPr>
          <w:rFonts w:ascii="Aptos" w:hAnsi="Aptos"/>
        </w:rPr>
        <w:t xml:space="preserve">(MTL)), visual (superior occipital lobe (Occ), fusiform gyrus (FFG), lingual gyrus (LING), CUN) and language (left posterior MTL) networks that lacked parallels in the expressive-expressive contrast. </w:t>
      </w:r>
      <w:commentRangeStart w:id="7"/>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expressive-expressive default mode clusters had counterparts among the fourteen reflective-expressive default mode clusters, while only two auditory and one language expressive-expressive cluster demonstrated counterparts among the seven auditory, five visual, and two language clusters observed as significant in the reflective-expressive contrast.</w:t>
      </w:r>
      <w:commentRangeEnd w:id="7"/>
      <w:r w:rsidRPr="00AF6336">
        <w:rPr>
          <w:rFonts w:ascii="Aptos" w:hAnsi="Aptos"/>
        </w:rPr>
        <w:commentReference w:id="7"/>
      </w:r>
      <w:r w:rsidRPr="00AF6336">
        <w:rPr>
          <w:rFonts w:ascii="Aptos" w:hAnsi="Aptos"/>
        </w:rPr>
        <w:t xml:space="preserve"> Both contrasts also showed activations in the ventromedial prefrontal cortex (</w:t>
      </w:r>
      <w:proofErr w:type="spellStart"/>
      <w:r w:rsidRPr="00AF6336">
        <w:rPr>
          <w:rFonts w:ascii="Aptos" w:hAnsi="Aptos"/>
        </w:rPr>
        <w:t>vmPFC</w:t>
      </w:r>
      <w:proofErr w:type="spellEnd"/>
      <w:r w:rsidRPr="00AF6336">
        <w:rPr>
          <w:rFonts w:ascii="Aptos" w:hAnsi="Aptos"/>
        </w:rPr>
        <w:t>),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happening.</w:t>
      </w:r>
    </w:p>
    <w:p w14:paraId="304EDBD1" w14:textId="670BED0B"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523D917E" w14:textId="42DEB250" w:rsidR="00A77E81" w:rsidRDefault="00167DA6" w:rsidP="00A77E81">
      <w:pPr>
        <w:spacing w:line="240" w:lineRule="auto"/>
        <w:ind w:firstLine="720"/>
        <w:jc w:val="both"/>
        <w:rPr>
          <w:rFonts w:ascii="Aptos" w:hAnsi="Aptos"/>
        </w:rPr>
      </w:pPr>
      <w:r w:rsidRPr="00AF6336">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E45777">
        <w:rPr>
          <w:rFonts w:ascii="Aptos" w:hAnsi="Aptos"/>
        </w:rPr>
        <w:instrText xml:space="preserve"> ADDIN ZOTERO_ITEM CSL_CITATION {"citationID":"Em62Ysuq","properties":{"formattedCitation":"(Kong et al., 2021; Schaefer et al., 2018)","plainCitation":"(Kong et al., 2021; Schaefer et al., 2018)","noteIndex":0},"citationItems":[{"id":9073,"uris":["http://zotero.org/users/6239255/items/FZC43B73"],"itemData":{"id":9073,"type":"article-journal","abstract":"Abstract\n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Although many of the structures which 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mPFC, IPL), under the Schaefer-Kong functional parcellation schema (2022), their peak activations were within control networks B and C as well as part of the salience / ventral attention network B, in the case of the IPS. Regardless, these results (</w:t>
      </w:r>
      <w:r w:rsidRPr="00A77E81">
        <w:rPr>
          <w:rFonts w:ascii="Aptos" w:hAnsi="Aptos"/>
          <w:b/>
          <w:bCs/>
        </w:rPr>
        <w:t>Figure 6</w:t>
      </w:r>
      <w:r w:rsidRPr="00AF6336">
        <w:rPr>
          <w:rFonts w:ascii="Aptos" w:hAnsi="Aptos"/>
        </w:rPr>
        <w:t>)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mPFC, IPL) than expressive watchers, even when not rating.</w:t>
      </w:r>
    </w:p>
    <w:p w14:paraId="7F027D4B" w14:textId="746B7A74" w:rsidR="001D1567" w:rsidRDefault="001D1567" w:rsidP="00A77E81">
      <w:pPr>
        <w:spacing w:line="240" w:lineRule="auto"/>
        <w:jc w:val="both"/>
        <w:rPr>
          <w:rFonts w:ascii="Aptos" w:hAnsi="Aptos"/>
        </w:rPr>
      </w:pPr>
      <w:r>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Default="001D1567" w:rsidP="00A77E81">
      <w:pPr>
        <w:spacing w:line="240" w:lineRule="auto"/>
        <w:jc w:val="both"/>
        <w:rPr>
          <w:rFonts w:ascii="Aptos" w:hAnsi="Aptos"/>
        </w:rPr>
      </w:pPr>
    </w:p>
    <w:p w14:paraId="18E07517" w14:textId="1D8D9644" w:rsidR="00DE0869" w:rsidRPr="00AF6336" w:rsidRDefault="00A77E81" w:rsidP="00A77E81">
      <w:pPr>
        <w:spacing w:line="240" w:lineRule="auto"/>
        <w:jc w:val="both"/>
        <w:rPr>
          <w:rFonts w:ascii="Aptos" w:hAnsi="Aptos"/>
        </w:rPr>
      </w:pPr>
      <w:r>
        <w:rPr>
          <w:rFonts w:ascii="Aptos" w:hAnsi="Aptos"/>
        </w:rPr>
        <w:t xml:space="preserve">Figure 6. Comparing non-rating related activation between reflective and expressive viewing. </w:t>
      </w:r>
      <w:r w:rsidR="00167DA6" w:rsidRPr="00AF6336">
        <w:rPr>
          <w:rFonts w:ascii="Aptos" w:hAnsi="Aptos"/>
        </w:rPr>
        <w:t xml:space="preserve"> </w:t>
      </w:r>
    </w:p>
    <w:p w14:paraId="5F1EBA97" w14:textId="77777777" w:rsidR="00A77E81" w:rsidRDefault="00A77E81" w:rsidP="00FE3980">
      <w:pPr>
        <w:spacing w:line="240" w:lineRule="auto"/>
        <w:ind w:firstLine="720"/>
        <w:jc w:val="both"/>
        <w:rPr>
          <w:rFonts w:ascii="Aptos" w:hAnsi="Aptos"/>
          <w:b/>
        </w:rPr>
      </w:pPr>
    </w:p>
    <w:p w14:paraId="618FE3B4" w14:textId="77777777" w:rsidR="00A77E81" w:rsidRDefault="00A77E81" w:rsidP="00FE3980">
      <w:pPr>
        <w:spacing w:line="240" w:lineRule="auto"/>
        <w:ind w:firstLine="720"/>
        <w:jc w:val="both"/>
        <w:rPr>
          <w:rFonts w:ascii="Aptos" w:hAnsi="Aptos"/>
          <w:b/>
        </w:rPr>
      </w:pPr>
    </w:p>
    <w:p w14:paraId="14865E90" w14:textId="77777777" w:rsidR="00A77E81" w:rsidRDefault="00A77E81" w:rsidP="00FE3980">
      <w:pPr>
        <w:spacing w:line="240" w:lineRule="auto"/>
        <w:ind w:firstLine="720"/>
        <w:jc w:val="both"/>
        <w:rPr>
          <w:rFonts w:ascii="Aptos" w:hAnsi="Aptos"/>
          <w:b/>
        </w:rPr>
      </w:pPr>
    </w:p>
    <w:p w14:paraId="03532A6D" w14:textId="77777777" w:rsidR="00A77E81" w:rsidRDefault="00A77E81" w:rsidP="00FE3980">
      <w:pPr>
        <w:spacing w:line="240" w:lineRule="auto"/>
        <w:ind w:firstLine="720"/>
        <w:jc w:val="both"/>
        <w:rPr>
          <w:rFonts w:ascii="Aptos" w:hAnsi="Aptos"/>
          <w:b/>
        </w:rPr>
      </w:pPr>
    </w:p>
    <w:p w14:paraId="1AB0728D" w14:textId="77777777" w:rsidR="00A77E81" w:rsidRDefault="00A77E81" w:rsidP="00FE3980">
      <w:pPr>
        <w:spacing w:line="240" w:lineRule="auto"/>
        <w:ind w:firstLine="720"/>
        <w:jc w:val="both"/>
        <w:rPr>
          <w:rFonts w:ascii="Aptos" w:hAnsi="Aptos"/>
          <w:b/>
        </w:rPr>
      </w:pPr>
    </w:p>
    <w:p w14:paraId="45660AA0" w14:textId="77777777" w:rsidR="00A77E81" w:rsidRDefault="00A77E81" w:rsidP="00FE3980">
      <w:pPr>
        <w:spacing w:line="240" w:lineRule="auto"/>
        <w:ind w:firstLine="720"/>
        <w:jc w:val="both"/>
        <w:rPr>
          <w:rFonts w:ascii="Aptos" w:hAnsi="Aptos"/>
          <w:b/>
        </w:rPr>
      </w:pPr>
    </w:p>
    <w:p w14:paraId="3969BF20" w14:textId="77777777" w:rsidR="00A77E81" w:rsidRDefault="00A77E81" w:rsidP="00FE3980">
      <w:pPr>
        <w:spacing w:line="240" w:lineRule="auto"/>
        <w:ind w:firstLine="720"/>
        <w:jc w:val="both"/>
        <w:rPr>
          <w:rFonts w:ascii="Aptos" w:hAnsi="Aptos"/>
          <w:b/>
        </w:rPr>
      </w:pPr>
    </w:p>
    <w:p w14:paraId="3415A5AA" w14:textId="77777777" w:rsidR="00A77E81" w:rsidRDefault="00A77E81" w:rsidP="00FE3980">
      <w:pPr>
        <w:spacing w:line="240" w:lineRule="auto"/>
        <w:ind w:firstLine="720"/>
        <w:jc w:val="both"/>
        <w:rPr>
          <w:rFonts w:ascii="Aptos" w:hAnsi="Aptos"/>
          <w:b/>
        </w:rPr>
      </w:pPr>
    </w:p>
    <w:p w14:paraId="22963A3D" w14:textId="77777777" w:rsidR="00A77E81" w:rsidRDefault="00A77E81" w:rsidP="00FE3980">
      <w:pPr>
        <w:spacing w:line="240" w:lineRule="auto"/>
        <w:ind w:firstLine="720"/>
        <w:jc w:val="both"/>
        <w:rPr>
          <w:rFonts w:ascii="Aptos" w:hAnsi="Aptos"/>
          <w:b/>
        </w:rPr>
      </w:pPr>
    </w:p>
    <w:p w14:paraId="0B4D2FA5" w14:textId="77777777" w:rsidR="00A77E81" w:rsidRDefault="00A77E81" w:rsidP="00FE3980">
      <w:pPr>
        <w:spacing w:line="240" w:lineRule="auto"/>
        <w:ind w:firstLine="720"/>
        <w:jc w:val="both"/>
        <w:rPr>
          <w:rFonts w:ascii="Aptos" w:hAnsi="Aptos"/>
          <w:b/>
        </w:rPr>
      </w:pPr>
    </w:p>
    <w:p w14:paraId="276F0BE9" w14:textId="77777777" w:rsidR="001D1567" w:rsidRDefault="001D1567" w:rsidP="00A77E81">
      <w:pPr>
        <w:spacing w:line="240" w:lineRule="auto"/>
        <w:jc w:val="both"/>
        <w:rPr>
          <w:rFonts w:ascii="Aptos" w:hAnsi="Aptos"/>
          <w:bCs/>
          <w:noProof/>
        </w:rPr>
      </w:pPr>
    </w:p>
    <w:p w14:paraId="6FDA7571" w14:textId="25B8B8D5" w:rsidR="00A77E81" w:rsidRPr="00A77E81" w:rsidRDefault="001D1567" w:rsidP="00A77E81">
      <w:pPr>
        <w:spacing w:line="240" w:lineRule="auto"/>
        <w:jc w:val="both"/>
        <w:rPr>
          <w:rFonts w:ascii="Aptos" w:hAnsi="Aptos"/>
          <w:bCs/>
        </w:rPr>
      </w:pPr>
      <w:r>
        <w:rPr>
          <w:noProof/>
        </w:rPr>
        <w:lastRenderedPageBreak/>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A77E81">
        <w:rPr>
          <w:rFonts w:ascii="Aptos" w:hAnsi="Aptos"/>
          <w:bCs/>
        </w:rPr>
        <w:t>Figure 7. Differences in neural synchrony during expressive and reflective rating.</w:t>
      </w:r>
    </w:p>
    <w:p w14:paraId="48802B97" w14:textId="77777777" w:rsidR="00A77E81" w:rsidRDefault="00A77E81" w:rsidP="00FE3980">
      <w:pPr>
        <w:spacing w:line="240" w:lineRule="auto"/>
        <w:ind w:firstLine="720"/>
        <w:jc w:val="both"/>
        <w:rPr>
          <w:rFonts w:ascii="Aptos" w:hAnsi="Aptos"/>
          <w:b/>
        </w:rPr>
      </w:pPr>
    </w:p>
    <w:p w14:paraId="75F8A0D5" w14:textId="0FB8F99F" w:rsidR="00DE0869" w:rsidRPr="00AF6336" w:rsidRDefault="00167DA6"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The results of our ISC analysis, which examined intra-condition synchrony during expressive rating and reflective non-rating, followed trends seen in previous analyses (</w:t>
      </w:r>
      <w:r w:rsidRPr="00A77E81">
        <w:rPr>
          <w:rFonts w:ascii="Aptos" w:hAnsi="Aptos"/>
          <w:b/>
        </w:rPr>
        <w:t>Figure 7</w:t>
      </w:r>
      <w:r w:rsidRPr="00AF6336">
        <w:rPr>
          <w:rFonts w:ascii="Aptos" w:hAnsi="Aptos"/>
          <w:bCs/>
        </w:rPr>
        <w:t xml:space="preserve">). When subjects were reflectively engaged with a stimulus, they demonstrated significantly greater synchrony (i.e., neural dynamics) than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8" w:name="_ff7ui3r811kl" w:colFirst="0" w:colLast="0"/>
      <w:bookmarkEnd w:id="8"/>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5B6270CC"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E45777">
        <w:rPr>
          <w:rFonts w:ascii="Aptos" w:hAnsi="Aptos"/>
        </w:rPr>
        <w:instrText xml:space="preserve"> ADDIN ZOTERO_ITEM CSL_CITATION {"citationID":"3UWrnbeM","properties":{"formattedCitation":"(Hutcherson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 xml:space="preserve">Based upon this previous work and supplemental priors from an automated meta-analysis, we expected rating to demonstrate increased activity in ACC, AI, IPS SPL, STG, Occ, TPJ and FFG and </w:t>
      </w:r>
      <w:r w:rsidR="00A77E81">
        <w:rPr>
          <w:rFonts w:ascii="Aptos" w:eastAsia="Times New Roman" w:hAnsi="Aptos"/>
          <w:color w:val="000000"/>
          <w:lang w:val="en-US"/>
        </w:rPr>
        <w:t xml:space="preserve">show </w:t>
      </w:r>
      <w:r w:rsidRPr="00DE3855">
        <w:rPr>
          <w:rFonts w:ascii="Aptos" w:eastAsia="Times New Roman" w:hAnsi="Aptos"/>
          <w:color w:val="000000"/>
          <w:lang w:val="en-US"/>
        </w:rPr>
        <w:t>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IPL, and mPFC.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5F45FA95"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w:t>
      </w:r>
      <w:proofErr w:type="gramStart"/>
      <w:r w:rsidRPr="00DE3855">
        <w:rPr>
          <w:rFonts w:ascii="Aptos" w:eastAsia="Times New Roman" w:hAnsi="Aptos"/>
          <w:color w:val="000000"/>
          <w:lang w:val="en-US"/>
        </w:rPr>
        <w:t>FFG,  relative</w:t>
      </w:r>
      <w:proofErr w:type="gramEnd"/>
      <w:r w:rsidRPr="00DE3855">
        <w:rPr>
          <w:rFonts w:ascii="Aptos" w:eastAsia="Times New Roman" w:hAnsi="Aptos"/>
          <w:color w:val="000000"/>
          <w:lang w:val="en-US"/>
        </w:rPr>
        <w:t xml:space="preserve"> to reflective non-rating, while non-rating recruited greater activation in IPL,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w:t>
      </w:r>
      <w:proofErr w:type="spellStart"/>
      <w:r w:rsidRPr="00DE3855">
        <w:rPr>
          <w:rFonts w:ascii="Aptos" w:eastAsia="Times New Roman" w:hAnsi="Aptos"/>
          <w:color w:val="000000"/>
          <w:lang w:val="en-US"/>
        </w:rPr>
        <w:t>vmPFC</w:t>
      </w:r>
      <w:proofErr w:type="spellEnd"/>
      <w:r w:rsidRPr="00DE3855">
        <w:rPr>
          <w:rFonts w:ascii="Aptos" w:eastAsia="Times New Roman" w:hAnsi="Aptos"/>
          <w:color w:val="000000"/>
          <w:lang w:val="en-US"/>
        </w:rPr>
        <w:t xml:space="preserve"> relative to rating. However, contrary to our hypothesis, we did not find differences between the two conditions in activation of the ACC, AI, or STG. Additionally, we found that non-rating elicited greater </w:t>
      </w:r>
      <w:proofErr w:type="spellStart"/>
      <w:r w:rsidRPr="00DE3855">
        <w:rPr>
          <w:rFonts w:ascii="Aptos" w:eastAsia="Times New Roman" w:hAnsi="Aptos"/>
          <w:color w:val="000000"/>
          <w:lang w:val="en-US"/>
        </w:rPr>
        <w:t>pSTS</w:t>
      </w:r>
      <w:proofErr w:type="spellEnd"/>
      <w:r w:rsidRPr="00DE3855">
        <w:rPr>
          <w:rFonts w:ascii="Aptos" w:eastAsia="Times New Roman" w:hAnsi="Aptos"/>
          <w:color w:val="000000"/>
          <w:lang w:val="en-US"/>
        </w:rPr>
        <w:t xml:space="preserve"> / TPJ activation relative to rating, which was the opposite of what we predicted. Raters did demonstrate more similar activity to one another over time than non-raters in portions of the IPS and AI while non-raters demonstrated more intragroup similarity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TPJ. No significant group synchrony differences were observed in IPL, mPFC,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p>
    <w:p w14:paraId="5C1A9547" w14:textId="61451640"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E45777">
        <w:rPr>
          <w:rFonts w:ascii="Aptos" w:hAnsi="Aptos"/>
          <w:bCs/>
        </w:rPr>
        <w:instrText xml:space="preserve"> ADDIN ZOTERO_ITEM CSL_CITATION {"citationID":"tECsoLlm","properties":{"formattedCitation":"(Kong et al., 2021)","plainCitation":"(Kong et al., 2021)","noteIndex":0},"citationItems":[{"id":9073,"uris":["http://zotero.org/users/6239255/items/FZC43B73"],"itemData":{"id":9073,"type":"article-journal","abstract":"Abstract\n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w:t>
      </w:r>
      <w:proofErr w:type="spellStart"/>
      <w:r w:rsidR="00DE3855" w:rsidRPr="00DE3855">
        <w:rPr>
          <w:rFonts w:ascii="Aptos" w:hAnsi="Aptos"/>
          <w:bCs/>
        </w:rPr>
        <w:t>ContB</w:t>
      </w:r>
      <w:proofErr w:type="spellEnd"/>
      <w:r w:rsidR="00DE3855" w:rsidRPr="00DE3855">
        <w:rPr>
          <w:rFonts w:ascii="Aptos" w:hAnsi="Aptos"/>
          <w:bCs/>
        </w:rPr>
        <w:t>) via top-down,  voluntary attention (DorsAttnA) for sustained periods of time (</w:t>
      </w:r>
      <w:proofErr w:type="spellStart"/>
      <w:r w:rsidR="00DE3855" w:rsidRPr="00DE3855">
        <w:rPr>
          <w:rFonts w:ascii="Aptos" w:hAnsi="Aptos"/>
          <w:bCs/>
        </w:rPr>
        <w:t>DorsAttnB</w:t>
      </w:r>
      <w:proofErr w:type="spellEnd"/>
      <w:r w:rsidR="00DE3855" w:rsidRPr="00DE3855">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DE3855">
        <w:rPr>
          <w:rFonts w:ascii="Aptos" w:hAnsi="Aptos"/>
          <w:bCs/>
        </w:rPr>
        <w:t>Aud</w:t>
      </w:r>
      <w:proofErr w:type="spellEnd"/>
      <w:r w:rsidR="00DE3855" w:rsidRPr="00DE3855">
        <w:rPr>
          <w:rFonts w:ascii="Aptos" w:hAnsi="Aptos"/>
          <w:bCs/>
        </w:rPr>
        <w:t xml:space="preserve">, </w:t>
      </w:r>
      <w:proofErr w:type="spellStart"/>
      <w:r w:rsidR="00DE3855" w:rsidRPr="00DE3855">
        <w:rPr>
          <w:rFonts w:ascii="Aptos" w:hAnsi="Aptos"/>
          <w:bCs/>
        </w:rPr>
        <w:t>VisualA</w:t>
      </w:r>
      <w:proofErr w:type="spellEnd"/>
      <w:r w:rsidR="00DE3855" w:rsidRPr="00DE3855">
        <w:rPr>
          <w:rFonts w:ascii="Aptos" w:hAnsi="Aptos"/>
          <w:bCs/>
        </w:rPr>
        <w:t xml:space="preserve">, </w:t>
      </w:r>
      <w:proofErr w:type="spellStart"/>
      <w:r w:rsidR="00DE3855" w:rsidRPr="00DE3855">
        <w:rPr>
          <w:rFonts w:ascii="Aptos" w:hAnsi="Aptos"/>
          <w:bCs/>
        </w:rPr>
        <w:t>VisualB</w:t>
      </w:r>
      <w:proofErr w:type="spellEnd"/>
      <w:r w:rsidR="00DE3855" w:rsidRPr="00DE3855">
        <w:rPr>
          <w:rFonts w:ascii="Aptos" w:hAnsi="Aptos"/>
          <w:bCs/>
        </w:rPr>
        <w:t xml:space="preserve">) while noting unexpected, decision-relevant (SVAN B) stimuli. Notably absent networks within this analysis include </w:t>
      </w:r>
      <w:proofErr w:type="spellStart"/>
      <w:r w:rsidR="00DE3855" w:rsidRPr="00DE3855">
        <w:rPr>
          <w:rFonts w:ascii="Aptos" w:hAnsi="Aptos"/>
          <w:bCs/>
        </w:rPr>
        <w:t>DefaultC</w:t>
      </w:r>
      <w:proofErr w:type="spellEnd"/>
      <w:r w:rsidR="00DE3855" w:rsidRPr="00DE3855">
        <w:rPr>
          <w:rFonts w:ascii="Aptos" w:hAnsi="Aptos"/>
          <w:bCs/>
        </w:rPr>
        <w:t xml:space="preserve">, </w:t>
      </w:r>
      <w:proofErr w:type="spellStart"/>
      <w:r w:rsidR="00DE3855" w:rsidRPr="00DE3855">
        <w:rPr>
          <w:rFonts w:ascii="Aptos" w:hAnsi="Aptos"/>
          <w:bCs/>
        </w:rPr>
        <w:t>ContC</w:t>
      </w:r>
      <w:proofErr w:type="spellEnd"/>
      <w:r w:rsidR="00DE3855" w:rsidRPr="00DE3855">
        <w:rPr>
          <w:rFonts w:ascii="Aptos" w:hAnsi="Aptos"/>
          <w:bCs/>
        </w:rPr>
        <w:t>,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E45777">
        <w:rPr>
          <w:rFonts w:ascii="Aptos" w:hAnsi="Aptos"/>
          <w:bCs/>
        </w:rPr>
        <w:instrText xml:space="preserve"> ADDIN ZOTERO_ITEM CSL_CITATION {"citationID":"ilAfUXc6","properties":{"formattedCitation":"(Power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1AD5E2F2" w:rsidR="004C0767" w:rsidRDefault="008D4759" w:rsidP="00DE3855">
      <w:pPr>
        <w:spacing w:line="240" w:lineRule="auto"/>
        <w:ind w:firstLine="720"/>
        <w:jc w:val="both"/>
        <w:rPr>
          <w:rFonts w:ascii="Aptos" w:hAnsi="Aptos"/>
          <w:bCs/>
        </w:rPr>
      </w:pPr>
      <w:r>
        <w:rPr>
          <w:rFonts w:ascii="Aptos" w:hAnsi="Aptos"/>
          <w:bCs/>
        </w:rPr>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dACC and dmPFC were heavily involved in introspection </w:t>
      </w:r>
      <w:r w:rsidR="00891EB6">
        <w:rPr>
          <w:rFonts w:ascii="Aptos" w:hAnsi="Aptos"/>
          <w:bCs/>
        </w:rPr>
        <w:fldChar w:fldCharType="begin"/>
      </w:r>
      <w:r w:rsidR="00E45777">
        <w:rPr>
          <w:rFonts w:ascii="Aptos" w:hAnsi="Aptos"/>
          <w:bCs/>
        </w:rPr>
        <w:instrText xml:space="preserve"> ADDIN ZOTERO_ITEM CSL_CITATION {"citationID":"vvNEOns2","properties":{"formattedCitation":"(Ochsner et al., 2004)","plainCitation":"(Ochsner et al., 2004)","noteIndex":0},"citationItems":[{"id":18143,"uris":["http://zotero.org/users/6239255/items/XF5ZRNK2"],"itemData":{"id":18143,"type":"article-journal","abstract":"Understanding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E45777">
        <w:rPr>
          <w:rFonts w:ascii="Aptos" w:hAnsi="Aptos"/>
          <w:bCs/>
        </w:rPr>
        <w:instrText xml:space="preserve"> ADDIN ZOTERO_ITEM CSL_CITATION {"citationID":"ScyHkaUH","properties":{"formattedCitation":"(Wager et al., 2004)","plainCitation":"(Wager et al., 2004)","noteIndex":0},"citationItems":[{"id":18142,"uris":["http://zotero.org/users/6239255/items/AU5LFJLE"],"itemData":{"id":18142,"type":"article-journal","abstract":"This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E45777">
        <w:rPr>
          <w:rFonts w:ascii="Aptos" w:hAnsi="Aptos"/>
          <w:bCs/>
        </w:rPr>
        <w:instrText xml:space="preserve"> ADDIN ZOTERO_ITEM CSL_CITATION {"citationID":"549szZmg","properties":{"formattedCitation":"(Hutcherson et al., 2005)","plainCitation":"(Hutcherson et al., 2005)","noteIndex":0},"citationItems":[{"id":18031,"uris":["http://zotero.org/users/6239255/items/M224CHW3"],"itemData":{"id":18031,"type":"article-journal","abstract":"Abstract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xml:space="preserve">, </w:t>
      </w:r>
      <w:r w:rsidR="004C0767" w:rsidRPr="004C0767">
        <w:rPr>
          <w:rFonts w:ascii="Aptos" w:hAnsi="Aptos"/>
          <w:bCs/>
        </w:rPr>
        <w:lastRenderedPageBreak/>
        <w:t>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E45777">
        <w:rPr>
          <w:rFonts w:ascii="Aptos" w:hAnsi="Aptos"/>
          <w:bCs/>
        </w:rPr>
        <w:instrText xml:space="preserve"> ADDIN ZOTERO_ITEM CSL_CITATION {"citationID":"2EOp5e3p","properties":{"formattedCitation":"(Hutcherson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w:t>
      </w:r>
      <w:proofErr w:type="spellStart"/>
      <w:r>
        <w:rPr>
          <w:rFonts w:ascii="Aptos" w:hAnsi="Aptos"/>
          <w:bCs/>
        </w:rPr>
        <w:t>pCUN</w:t>
      </w:r>
      <w:proofErr w:type="spellEnd"/>
      <w:r>
        <w:rPr>
          <w:rFonts w:ascii="Aptos" w:hAnsi="Aptos"/>
          <w:bCs/>
        </w:rPr>
        <w:t xml:space="preserve">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subject’s certainty of the guilt or innocence of a character)</w:t>
      </w:r>
      <w:r w:rsidR="00745ABA">
        <w:rPr>
          <w:rFonts w:ascii="Aptos" w:hAnsi="Aptos"/>
          <w:bCs/>
        </w:rPr>
        <w:t xml:space="preserve">, which may differ from an </w:t>
      </w:r>
      <w:r w:rsidR="00A77E81">
        <w:rPr>
          <w:rFonts w:ascii="Aptos" w:hAnsi="Aptos"/>
          <w:bCs/>
        </w:rPr>
        <w:t xml:space="preserve">explicitly </w:t>
      </w:r>
      <w:r w:rsidR="00745ABA">
        <w:rPr>
          <w:rFonts w:ascii="Aptos" w:hAnsi="Aptos"/>
          <w:bCs/>
        </w:rPr>
        <w:t>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257B613D"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A few unanticipated-but-observed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Pr>
          <w:rFonts w:ascii="Aptos" w:hAnsi="Aptos"/>
          <w:bCs/>
        </w:rPr>
        <w:t xml:space="preserve">companion </w:t>
      </w:r>
      <w:r w:rsidR="004C0767" w:rsidRPr="004C0767">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6A1FF353"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4C0767">
        <w:rPr>
          <w:rFonts w:ascii="Aptos" w:hAnsi="Aptos"/>
          <w:bCs/>
        </w:rPr>
        <w:t>With the exception of</w:t>
      </w:r>
      <w:proofErr w:type="gramEnd"/>
      <w:r w:rsidRPr="004C0767">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E45777">
        <w:rPr>
          <w:rFonts w:ascii="Aptos" w:hAnsi="Aptos"/>
          <w:bCs/>
        </w:rPr>
        <w:instrText xml:space="preserve"> ADDIN ZOTERO_ITEM CSL_CITATION {"citationID":"SH97KzVp","properties":{"formattedCitation":"(Power et al., 2011; Yeo et al., 2011)","plainCitation":"(Power et al., 2011; Yeo et al., 2011)","noteIndex":0},"citationItems":[{"id":18127,"uris":["http://zotero.org/users/6239255/items/LHKMUCY5"],"itemData":{"id":18127,"type":"article-journal","abstract":"Real-world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as more focused or broader attention to audio or video features of the stimulus while reflectively, not expressively, viewing</w:t>
      </w:r>
      <w:r w:rsidR="008E6275">
        <w:rPr>
          <w:rFonts w:ascii="Aptos" w:hAnsi="Aptos"/>
          <w:bCs/>
        </w:rPr>
        <w:t xml:space="preserve"> </w:t>
      </w:r>
      <w:r w:rsidR="005466D0">
        <w:rPr>
          <w:rFonts w:ascii="Aptos" w:hAnsi="Aptos"/>
          <w:bCs/>
        </w:rPr>
        <w:fldChar w:fldCharType="begin"/>
      </w:r>
      <w:r w:rsidR="005466D0">
        <w:rPr>
          <w:rFonts w:ascii="Aptos" w:hAnsi="Aptos"/>
          <w:bCs/>
        </w:rPr>
        <w:instrText xml:space="preserve"> ADDIN ZOTERO_ITEM CSL_CITATION {"citationID":"StiEtIGC","properties":{"formattedCitation":"(Posner &amp; Petersen, 1990)","plainCitation":"(Posner &amp; Petersen, 1990)","noteIndex":0},"citationItems":[{"id":18155,"uris":["http://zotero.org/users/6239255/items/68XCT968"],"itemData":{"id":18155,"type":"article-journal","container-title":"Annual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Pr>
          <w:rFonts w:ascii="Aptos" w:hAnsi="Aptos"/>
          <w:bCs/>
        </w:rPr>
        <w:fldChar w:fldCharType="separate"/>
      </w:r>
      <w:r w:rsidR="005466D0" w:rsidRPr="005466D0">
        <w:rPr>
          <w:rFonts w:ascii="Aptos" w:hAnsi="Aptos"/>
        </w:rPr>
        <w:t>(Posner &amp; Petersen, 1990)</w:t>
      </w:r>
      <w:r w:rsidR="005466D0">
        <w:rPr>
          <w:rFonts w:ascii="Aptos" w:hAnsi="Aptos"/>
          <w:bCs/>
        </w:rPr>
        <w:fldChar w:fldCharType="end"/>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E45777">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(Kong et al., 2019; Laumann et al., 2015; Mueller et al., 2013)</w:t>
      </w:r>
      <w:r w:rsidR="00446140">
        <w:rPr>
          <w:rFonts w:ascii="Aptos" w:hAnsi="Aptos"/>
          <w:bCs/>
        </w:rPr>
        <w:fldChar w:fldCharType="end"/>
      </w:r>
      <w:r w:rsidRPr="004C0767">
        <w:rPr>
          <w:rFonts w:ascii="Aptos" w:hAnsi="Aptos"/>
          <w:bCs/>
        </w:rPr>
        <w:t xml:space="preserve">. As such, statistically significant activation under between subject </w:t>
      </w:r>
      <w:r w:rsidRPr="004C0767">
        <w:rPr>
          <w:rFonts w:ascii="Aptos" w:hAnsi="Aptos"/>
          <w:bCs/>
        </w:rPr>
        <w:lastRenderedPageBreak/>
        <w:t>contrasts, but not within subject contrasts, may simply reflect reduced between-subject activation variability.</w:t>
      </w:r>
    </w:p>
    <w:p w14:paraId="02DDBBDC" w14:textId="2DBCBE5A" w:rsidR="00DE0869" w:rsidRPr="008D4759" w:rsidRDefault="004C0767" w:rsidP="008D4759">
      <w:pPr>
        <w:spacing w:line="240" w:lineRule="auto"/>
        <w:ind w:firstLine="720"/>
        <w:jc w:val="both"/>
        <w:rPr>
          <w:rFonts w:ascii="Aptos" w:hAnsi="Aptos"/>
          <w:bCs/>
        </w:rPr>
      </w:pPr>
      <w:r w:rsidRPr="004C0767">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Pr>
          <w:rFonts w:ascii="Aptos" w:hAnsi="Aptos"/>
          <w:bCs/>
        </w:rPr>
        <w:t xml:space="preserve"> which </w:t>
      </w:r>
      <w:r w:rsidRPr="004C0767">
        <w:rPr>
          <w:rFonts w:ascii="Aptos" w:hAnsi="Aptos"/>
          <w:bCs/>
        </w:rPr>
        <w:t>found that increased rating behavior positively correlated with increased dACC activity</w:t>
      </w:r>
      <w:r w:rsidR="00A77E81">
        <w:rPr>
          <w:rFonts w:ascii="Aptos" w:hAnsi="Aptos"/>
          <w:bCs/>
        </w:rPr>
        <w:t>. T</w:t>
      </w:r>
      <w:r w:rsidRPr="004C0767">
        <w:rPr>
          <w:rFonts w:ascii="Aptos" w:hAnsi="Aptos"/>
          <w:bCs/>
        </w:rPr>
        <w:t>he contrast between reflective and expressive non-rating</w:t>
      </w:r>
      <w:r w:rsidR="00A77E81">
        <w:rPr>
          <w:rFonts w:ascii="Aptos" w:hAnsi="Aptos"/>
          <w:bCs/>
        </w:rPr>
        <w:t xml:space="preserve"> f</w:t>
      </w:r>
      <w:r w:rsidRPr="004C0767">
        <w:rPr>
          <w:rFonts w:ascii="Aptos" w:hAnsi="Aptos"/>
          <w:bCs/>
        </w:rPr>
        <w:t xml:space="preserve">ound greater activation of some task-related regions, including the </w:t>
      </w:r>
      <w:proofErr w:type="spellStart"/>
      <w:r w:rsidRPr="004C0767">
        <w:rPr>
          <w:rFonts w:ascii="Aptos" w:hAnsi="Aptos"/>
          <w:bCs/>
        </w:rPr>
        <w:t>dPFC</w:t>
      </w:r>
      <w:proofErr w:type="spellEnd"/>
      <w:r w:rsidRPr="004C0767">
        <w:rPr>
          <w:rFonts w:ascii="Aptos" w:hAnsi="Aptos"/>
          <w:bCs/>
        </w:rPr>
        <w:t>, IPL, and SMG, under reflective viewing</w:t>
      </w:r>
      <w:r w:rsidR="00A77E81">
        <w:rPr>
          <w:rFonts w:ascii="Aptos" w:hAnsi="Aptos"/>
          <w:bCs/>
        </w:rPr>
        <w:t>, which also supports this interpretation</w:t>
      </w:r>
      <w:r w:rsidRPr="004C0767">
        <w:rPr>
          <w:rFonts w:ascii="Aptos" w:hAnsi="Aptos"/>
          <w:bCs/>
        </w:rPr>
        <w:t xml:space="preserve">. This ACC activation also differs notably from what the </w:t>
      </w:r>
      <w:proofErr w:type="spellStart"/>
      <w:r w:rsidRPr="004C0767">
        <w:rPr>
          <w:rFonts w:ascii="Aptos" w:hAnsi="Aptos"/>
          <w:bCs/>
        </w:rPr>
        <w:t>neurosynth</w:t>
      </w:r>
      <w:proofErr w:type="spellEnd"/>
      <w:r w:rsidRPr="004C0767">
        <w:rPr>
          <w:rFonts w:ascii="Aptos" w:hAnsi="Aptos"/>
          <w:bCs/>
        </w:rPr>
        <w:t xml:space="preserve"> meta-analysis suggested might activate while rating, as the portions of the ACC that were active in that analysis (i.e., pregenual and </w:t>
      </w:r>
      <w:proofErr w:type="spellStart"/>
      <w:r w:rsidRPr="004C0767">
        <w:rPr>
          <w:rFonts w:ascii="Aptos" w:hAnsi="Aptos"/>
          <w:bCs/>
        </w:rPr>
        <w:t>subgenual</w:t>
      </w:r>
      <w:proofErr w:type="spellEnd"/>
      <w:r w:rsidRPr="004C0767">
        <w:rPr>
          <w:rFonts w:ascii="Aptos" w:hAnsi="Aptos"/>
          <w:bCs/>
        </w:rPr>
        <w:t xml:space="preserve"> ACC) would reflect altered emotional responses</w:t>
      </w:r>
      <w:r w:rsidR="008E6275">
        <w:rPr>
          <w:rFonts w:ascii="Aptos" w:hAnsi="Aptos"/>
          <w:bCs/>
        </w:rPr>
        <w:t xml:space="preserve"> </w:t>
      </w:r>
      <w:r w:rsidR="005466D0">
        <w:rPr>
          <w:rFonts w:ascii="Aptos" w:hAnsi="Aptos"/>
          <w:bCs/>
        </w:rPr>
        <w:fldChar w:fldCharType="begin"/>
      </w:r>
      <w:r w:rsidR="00227A75">
        <w:rPr>
          <w:rFonts w:ascii="Aptos" w:hAnsi="Aptos"/>
          <w:bCs/>
        </w:rPr>
        <w:instrText xml:space="preserve"> ADDIN ZOTERO_ITEM CSL_CITATION {"citationID":"e6yXAfm5","properties":{"formattedCitation":"(Etkin et al., 2011)","plainCitation":"(Etkin et al., 2011)","noteIndex":0},"citationItems":[{"id":18183,"uris":["http://zotero.org/users/6239255/items/ECRZQ2M5"],"itemData":{"id":18183,"type":"article-journal","abstract":"Negative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Pr>
          <w:rFonts w:ascii="Aptos" w:hAnsi="Aptos"/>
          <w:bCs/>
        </w:rPr>
        <w:fldChar w:fldCharType="separate"/>
      </w:r>
      <w:r w:rsidR="00227A75" w:rsidRPr="00227A75">
        <w:rPr>
          <w:rFonts w:ascii="Aptos" w:hAnsi="Aptos"/>
        </w:rPr>
        <w:t>(Etkin et al., 2011)</w:t>
      </w:r>
      <w:r w:rsidR="005466D0">
        <w:rPr>
          <w:rFonts w:ascii="Aptos" w:hAnsi="Aptos"/>
          <w:bCs/>
        </w:rPr>
        <w:fldChar w:fldCharType="end"/>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51E48605" w14:textId="77777777" w:rsidR="00A77E81"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xml:space="preserve">. These results emphasize that activity in many higher-cognition association regions and limbic structures outside of attention networks remain relatively unaffected when rating, while attention and sensory processing appear most widely altered. </w:t>
      </w:r>
      <w:r w:rsidRPr="00A77E81">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DE3855">
        <w:rPr>
          <w:rFonts w:ascii="Aptos" w:hAnsi="Aptos"/>
          <w:bCs/>
        </w:rPr>
        <w:t xml:space="preserve">. </w:t>
      </w:r>
    </w:p>
    <w:p w14:paraId="1EB2A508" w14:textId="37DA6F17" w:rsidR="008E6275" w:rsidRDefault="008E6275" w:rsidP="008E6275">
      <w:pPr>
        <w:spacing w:line="240" w:lineRule="auto"/>
        <w:ind w:firstLine="720"/>
        <w:jc w:val="both"/>
        <w:rPr>
          <w:rFonts w:ascii="Aptos" w:hAnsi="Aptos"/>
          <w:bCs/>
        </w:rPr>
      </w:pPr>
      <w:r w:rsidRPr="00DE3855">
        <w:rPr>
          <w:rFonts w:ascii="Aptos" w:hAnsi="Aptos"/>
          <w:bCs/>
        </w:rPr>
        <w:t xml:space="preserve">If altered neural activity in a specific region is a substantial concern when using this approach, it may be possible to regress out rating-related activation during pre-processing using a study design </w:t>
      </w:r>
      <w:proofErr w:type="gramStart"/>
      <w:r w:rsidRPr="00DE3855">
        <w:rPr>
          <w:rFonts w:ascii="Aptos" w:hAnsi="Aptos"/>
          <w:bCs/>
        </w:rPr>
        <w:t>similar to</w:t>
      </w:r>
      <w:proofErr w:type="gramEnd"/>
      <w:r w:rsidRPr="00DE3855">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5D761D4D"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w:t>
      </w:r>
      <w:proofErr w:type="gramStart"/>
      <w:r w:rsidRPr="00AF6336">
        <w:rPr>
          <w:rFonts w:ascii="Aptos" w:hAnsi="Aptos"/>
        </w:rPr>
        <w:t>in light of</w:t>
      </w:r>
      <w:proofErr w:type="gramEnd"/>
      <w:r w:rsidRPr="00AF6336">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xml:space="preserve">, also constrains the generalizability of our findings. Different mediums, genres, emotional tones, or narrative </w:t>
      </w:r>
      <w:r w:rsidRPr="00AF6336">
        <w:rPr>
          <w:rFonts w:ascii="Aptos" w:hAnsi="Aptos"/>
        </w:rPr>
        <w:lastRenderedPageBreak/>
        <w:t>complexities might elicit distinct neural activation patterns</w:t>
      </w:r>
      <w:r w:rsidR="008D4759">
        <w:rPr>
          <w:rFonts w:ascii="Aptos" w:hAnsi="Aptos"/>
        </w:rPr>
        <w:t xml:space="preserve"> </w:t>
      </w:r>
      <w:r w:rsidR="00227A75">
        <w:rPr>
          <w:rFonts w:ascii="Aptos" w:hAnsi="Aptos"/>
        </w:rPr>
        <w:fldChar w:fldCharType="begin"/>
      </w:r>
      <w:r w:rsidR="00127A38">
        <w:rPr>
          <w:rFonts w:ascii="Aptos" w:hAnsi="Aptos"/>
        </w:rPr>
        <w:instrText xml:space="preserve"> ADDIN ZOTERO_ITEM CSL_CITATION {"citationID":"utpBOYuT","properties":{"formattedCitation":"(Hasson, Landesman, et al., 2008)","plainCitation":"(Hasson, Landesman, et al., 2008)","noteIndex":0},"citationItems":[{"id":18185,"uris":["http://zotero.org/users/6239255/items/QFG6FRZH"],"itemData":{"id":18185,"type":"article-journal","abstract":"This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Pr>
          <w:rFonts w:ascii="Aptos" w:hAnsi="Aptos"/>
        </w:rPr>
        <w:fldChar w:fldCharType="separate"/>
      </w:r>
      <w:r w:rsidR="00127A38" w:rsidRPr="00127A38">
        <w:rPr>
          <w:rFonts w:ascii="Aptos" w:hAnsi="Aptos"/>
        </w:rPr>
        <w:t>(Hasson, Landesman, et al., 2008)</w:t>
      </w:r>
      <w:r w:rsidR="00227A75">
        <w:rPr>
          <w:rFonts w:ascii="Aptos" w:hAnsi="Aptos"/>
        </w:rPr>
        <w:fldChar w:fldCharType="end"/>
      </w:r>
      <w:r w:rsidRPr="00AF6336">
        <w:rPr>
          <w:rFonts w:ascii="Aptos" w:hAnsi="Aptos"/>
        </w:rPr>
        <w:t xml:space="preserve">.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AF6336">
        <w:rPr>
          <w:rFonts w:ascii="Aptos" w:hAnsi="Aptos"/>
        </w:rPr>
        <w:t>button</w:t>
      </w:r>
      <w:proofErr w:type="gramEnd"/>
      <w:r w:rsidRPr="00AF6336">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{"citationID":"nhp1KRO2","properties":{"formattedCitation":"(FeldmanHall &amp; Shenhav, 2019)","plainCitation":"(FeldmanHall &amp; Shenhav, 2019)","noteIndex":0},"citationItems":[{"id":4435,"uris":["http://zotero.org/users/6239255/items/PAB5DXAK"],"itemData":{"id":4435,"type":"article-journal","container-title":"Nature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Pr>
          <w:rFonts w:ascii="Aptos" w:hAnsi="Aptos"/>
        </w:rPr>
        <w:fldChar w:fldCharType="separate"/>
      </w:r>
      <w:r w:rsidR="00127A38" w:rsidRPr="00127A38">
        <w:rPr>
          <w:rFonts w:ascii="Aptos" w:hAnsi="Aptos"/>
        </w:rPr>
        <w:t>(FeldmanHall &amp; Shenhav, 2019)</w:t>
      </w:r>
      <w:r w:rsidR="00127A38">
        <w:rPr>
          <w:rFonts w:ascii="Aptos" w:hAnsi="Aptos"/>
        </w:rPr>
        <w:fldChar w:fldCharType="end"/>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DE58FE6"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127A38">
        <w:rPr>
          <w:rFonts w:ascii="Aptos" w:hAnsi="Aptos"/>
        </w:rPr>
        <w:fldChar w:fldCharType="begin"/>
      </w:r>
      <w:r w:rsidR="00127A38">
        <w:rPr>
          <w:rFonts w:ascii="Aptos" w:hAnsi="Aptos"/>
        </w:rPr>
        <w:instrText xml:space="preserve"> ADDIN ZOTERO_ITEM CSL_CITATION {"citationID":"gxY5bTYf","properties":{"formattedCitation":"(Logothetis, 2008)","plainCitation":"(Logothetis, 2008)","noteIndex":0},"citationItems":[{"id":18211,"uris":["http://zotero.org/users/6239255/items/9MUM8KKB"],"itemData":{"id":18211,"type":"article-journal","abstract":"Functional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Pr>
          <w:rFonts w:ascii="Aptos" w:hAnsi="Aptos"/>
        </w:rPr>
        <w:fldChar w:fldCharType="separate"/>
      </w:r>
      <w:r w:rsidR="00127A38" w:rsidRPr="00127A38">
        <w:rPr>
          <w:rFonts w:ascii="Aptos" w:hAnsi="Aptos"/>
        </w:rPr>
        <w:t>(Logothetis, 2008)</w:t>
      </w:r>
      <w:r w:rsidR="00127A38">
        <w:rPr>
          <w:rFonts w:ascii="Aptos" w:hAnsi="Aptos"/>
        </w:rPr>
        <w:fldChar w:fldCharType="end"/>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Pr>
          <w:rFonts w:ascii="Aptos" w:hAnsi="Aptos"/>
        </w:rPr>
        <w:t xml:space="preserve"> </w:t>
      </w:r>
      <w:r w:rsidR="003C4EAE">
        <w:rPr>
          <w:rFonts w:ascii="Aptos" w:hAnsi="Aptos"/>
        </w:rPr>
        <w:fldChar w:fldCharType="begin"/>
      </w:r>
      <w:r w:rsidR="003C4EAE">
        <w:rPr>
          <w:rFonts w:ascii="Aptos" w:hAnsi="Aptos"/>
        </w:rPr>
        <w:instrText xml:space="preserve"> ADDIN ZOTERO_ITEM CSL_CITATION {"citationID":"AZP4FI9E","properties":{"formattedCitation":"(Power et al., 2012)","plainCitation":"(Power et al., 2012)","noteIndex":0},"citationItems":[{"id":18212,"uris":["http://zotero.org/users/6239255/items/M3MX3MN3"],"itemData":{"id":18212,"type":"article-journal","abstract":"Here,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Pr>
          <w:rFonts w:ascii="Aptos" w:hAnsi="Aptos"/>
        </w:rPr>
        <w:fldChar w:fldCharType="separate"/>
      </w:r>
      <w:r w:rsidR="003C4EAE" w:rsidRPr="003C4EAE">
        <w:rPr>
          <w:rFonts w:ascii="Aptos" w:hAnsi="Aptos"/>
        </w:rPr>
        <w:t>(Power et al., 2012)</w:t>
      </w:r>
      <w:r w:rsidR="003C4EAE">
        <w:rPr>
          <w:rFonts w:ascii="Aptos" w:hAnsi="Aptos"/>
        </w:rPr>
        <w:fldChar w:fldCharType="end"/>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Pr>
          <w:rFonts w:ascii="Aptos" w:hAnsi="Aptos"/>
        </w:rPr>
        <w:t xml:space="preserve"> </w:t>
      </w:r>
      <w:r w:rsidR="003C4EAE">
        <w:rPr>
          <w:rFonts w:ascii="Aptos" w:hAnsi="Aptos"/>
        </w:rPr>
        <w:fldChar w:fldCharType="begin"/>
      </w:r>
      <w:r w:rsidR="00C603BD">
        <w:rPr>
          <w:rFonts w:ascii="Aptos" w:hAnsi="Aptos"/>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Pr>
          <w:rFonts w:ascii="Aptos" w:hAnsi="Aptos"/>
        </w:rPr>
        <w:fldChar w:fldCharType="separate"/>
      </w:r>
      <w:r w:rsidR="00C603BD" w:rsidRPr="00C603BD">
        <w:rPr>
          <w:rFonts w:ascii="Aptos" w:hAnsi="Aptos"/>
        </w:rPr>
        <w:t>(Levenson &amp; Gottman, 1983; Reilly et al., 2023; Sievers et al., 2024; Yeomans et al., 2023)</w:t>
      </w:r>
      <w:r w:rsidR="003C4EAE">
        <w:rPr>
          <w:rFonts w:ascii="Aptos" w:hAnsi="Aptos"/>
        </w:rPr>
        <w:fldChar w:fldCharType="end"/>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 xml:space="preserve">The absence of additional comparison tasks, such as a non-social expressive engagement task or a task which elicits high cognitive </w:t>
      </w:r>
      <w:proofErr w:type="gramStart"/>
      <w:r w:rsidRPr="00AF6336">
        <w:rPr>
          <w:rFonts w:ascii="Aptos" w:hAnsi="Aptos"/>
        </w:rPr>
        <w:t>demand</w:t>
      </w:r>
      <w:proofErr w:type="gramEnd"/>
      <w:r w:rsidRPr="00AF6336">
        <w:rPr>
          <w:rFonts w:ascii="Aptos" w:hAnsi="Aptos"/>
        </w:rPr>
        <w:t xml:space="preserve"> but which is not expressive engagement, limits our ability to isolate neural correlates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0720F41E"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E45777">
        <w:rPr>
          <w:rFonts w:ascii="Aptos" w:hAnsi="Aptos"/>
        </w:rPr>
        <w:instrText xml:space="preserve"> ADDIN ZOTERO_ITEM CSL_CITATION {"citationID":"r8POTsoF","properties":{"formattedCitation":"(Hutcherson et al., 2005)","plainCitation":"(Hutcherson et al., 2005)","dontUpdate":true,"noteIndex":0},"citationItems":[{"id":18031,"uris":["http://zotero.org/users/6239255/items/M224CHW3"],"itemData":{"id":18031,"type":"article-journal","abstract":"Abstract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AF6336">
        <w:rPr>
          <w:rFonts w:ascii="Aptos" w:hAnsi="Aptos"/>
        </w:rPr>
        <w:t>more or less obtrusive</w:t>
      </w:r>
      <w:proofErr w:type="gramEnd"/>
      <w:r w:rsidRPr="00AF6336">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w:t>
      </w:r>
      <w:r w:rsidRPr="00AF6336">
        <w:rPr>
          <w:rFonts w:ascii="Aptos" w:hAnsi="Aptos"/>
        </w:rPr>
        <w:lastRenderedPageBreak/>
        <w:t>could help distinguish the neural activity associated with social evaluation from that related to general cognitive and sensory processing.</w:t>
      </w:r>
    </w:p>
    <w:p w14:paraId="09D5E4FE" w14:textId="4857647E" w:rsidR="00DE0869" w:rsidRPr="00AF6336" w:rsidRDefault="00000000" w:rsidP="00FE3980">
      <w:pPr>
        <w:spacing w:line="240" w:lineRule="auto"/>
        <w:ind w:firstLine="720"/>
        <w:jc w:val="both"/>
        <w:rPr>
          <w:rFonts w:ascii="Aptos" w:hAnsi="Aptos"/>
        </w:rPr>
      </w:pPr>
      <w:r w:rsidRPr="00AF6336">
        <w:rPr>
          <w:rFonts w:ascii="Aptos" w:hAnsi="Aptos"/>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Pr>
          <w:rFonts w:ascii="Aptos" w:hAnsi="Aptos"/>
        </w:rPr>
        <w:t>,</w:t>
      </w:r>
      <w:r w:rsidRPr="00AF6336">
        <w:rPr>
          <w:rFonts w:ascii="Aptos" w:hAnsi="Aptos"/>
        </w:rPr>
        <w:t xml:space="preserve"> could answer these questions by tracking and comparing gaze behavior</w:t>
      </w:r>
      <w:r w:rsidR="008D4759">
        <w:rPr>
          <w:rFonts w:ascii="Aptos" w:hAnsi="Aptos"/>
        </w:rPr>
        <w:t xml:space="preserve"> </w:t>
      </w:r>
      <w:r w:rsidR="00B11CB8">
        <w:rPr>
          <w:rFonts w:ascii="Aptos" w:hAnsi="Aptos"/>
        </w:rPr>
        <w:fldChar w:fldCharType="begin"/>
      </w:r>
      <w:r w:rsidR="00B11CB8">
        <w:rPr>
          <w:rFonts w:ascii="Aptos" w:hAnsi="Aptos"/>
        </w:rPr>
        <w:instrText xml:space="preserve"> ADDIN ZOTERO_ITEM CSL_CITATION {"citationID":"Mt215vKh","properties":{"formattedCitation":"(Hasson et al., 2004)","plainCitation":"(Hasson et al., 2004)","noteIndex":0},"citationItems":[{"id":9078,"uris":["http://zotero.org/users/6239255/items/N7VP39X2"],"itemData":{"id":9078,"type":"article-journal","abstract":"To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Pr>
          <w:rFonts w:ascii="Aptos" w:hAnsi="Aptos"/>
        </w:rPr>
        <w:fldChar w:fldCharType="separate"/>
      </w:r>
      <w:r w:rsidR="00B11CB8" w:rsidRPr="00B11CB8">
        <w:rPr>
          <w:rFonts w:ascii="Aptos" w:hAnsi="Aptos"/>
        </w:rPr>
        <w:t>(Hasson et al., 2004)</w:t>
      </w:r>
      <w:r w:rsidR="00B11CB8">
        <w:rPr>
          <w:rFonts w:ascii="Aptos" w:hAnsi="Aptos"/>
        </w:rPr>
        <w:fldChar w:fldCharType="end"/>
      </w:r>
      <w:r w:rsidRPr="00AF6336">
        <w:rPr>
          <w:rFonts w:ascii="Aptos" w:hAnsi="Aptos"/>
        </w:rPr>
        <w:t>. Additionally, employing techniques with higher temporal resolution, such as</w:t>
      </w:r>
      <w:r w:rsidR="009027B2">
        <w:rPr>
          <w:rFonts w:ascii="Aptos" w:hAnsi="Aptos"/>
        </w:rPr>
        <w:t xml:space="preserve"> </w:t>
      </w:r>
      <w:r w:rsidRPr="00AF6336">
        <w:rPr>
          <w:rFonts w:ascii="Aptos" w:hAnsi="Aptos"/>
        </w:rPr>
        <w:t>electroencephalography (EEG), could capture rapid changes in neural activity at a rate more commiserate with vision process than fMRI</w:t>
      </w:r>
      <w:r w:rsidR="008D4759">
        <w:rPr>
          <w:rFonts w:ascii="Aptos" w:hAnsi="Aptos"/>
        </w:rPr>
        <w:t xml:space="preserve"> </w:t>
      </w:r>
      <w:r w:rsidR="00B11CB8">
        <w:rPr>
          <w:rFonts w:ascii="Aptos" w:hAnsi="Aptos"/>
        </w:rPr>
        <w:fldChar w:fldCharType="begin"/>
      </w:r>
      <w:r w:rsidR="003F613E">
        <w:rPr>
          <w:rFonts w:ascii="Aptos" w:hAnsi="Aptos"/>
        </w:rPr>
        <w:instrText xml:space="preserve"> ADDIN ZOTERO_ITEM CSL_CITATION {"citationID":"KGxN8zJW","properties":{"formattedCitation":"(Axelrod et al., 2023)","plainCitation":"(Axelrod et al., 2023)","noteIndex":0},"citationItems":[{"id":18060,"uris":["http://zotero.org/users/6239255/items/NB37WI4P"],"itemData":{"id":18060,"type":"article-journal","abstract":"Humor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Pr>
          <w:rFonts w:ascii="Aptos" w:hAnsi="Aptos"/>
        </w:rPr>
        <w:fldChar w:fldCharType="separate"/>
      </w:r>
      <w:r w:rsidR="003F613E" w:rsidRPr="003F613E">
        <w:rPr>
          <w:rFonts w:ascii="Aptos" w:hAnsi="Aptos"/>
        </w:rPr>
        <w:t>(Axelrod et al., 2023)</w:t>
      </w:r>
      <w:r w:rsidR="00B11CB8">
        <w:rPr>
          <w:rFonts w:ascii="Aptos" w:hAnsi="Aptos"/>
        </w:rPr>
        <w:fldChar w:fldCharType="end"/>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AF6336">
        <w:rPr>
          <w:rFonts w:ascii="Aptos" w:hAnsi="Aptos"/>
        </w:rPr>
        <w:t>whom</w:t>
      </w:r>
      <w:proofErr w:type="gramEnd"/>
      <w:r w:rsidRPr="00AF6336">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180A2C48"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w:t>
      </w:r>
      <w:r w:rsidR="009027B2" w:rsidRPr="00AF6336">
        <w:rPr>
          <w:rFonts w:ascii="Aptos" w:hAnsi="Aptos"/>
        </w:rPr>
        <w:t>continuously rated</w:t>
      </w:r>
      <w:r w:rsidRPr="00AF6336">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xml:space="preserve">, </w:t>
      </w:r>
      <w:proofErr w:type="spellStart"/>
      <w:r w:rsidRPr="00AF6336">
        <w:rPr>
          <w:rFonts w:ascii="Aptos" w:hAnsi="Aptos"/>
        </w:rPr>
        <w:t>pCUN</w:t>
      </w:r>
      <w:proofErr w:type="spellEnd"/>
      <w:r w:rsidRPr="00AF6336">
        <w:rPr>
          <w:rFonts w:ascii="Aptos" w:hAnsi="Aptos"/>
        </w:rPr>
        <w:t xml:space="preserve">) did demonstrate differential activation </w:t>
      </w:r>
      <w:proofErr w:type="gramStart"/>
      <w:r w:rsidRPr="00AF6336">
        <w:rPr>
          <w:rFonts w:ascii="Aptos" w:hAnsi="Aptos"/>
        </w:rPr>
        <w:t>as a consequence of</w:t>
      </w:r>
      <w:proofErr w:type="gramEnd"/>
      <w:r w:rsidRPr="00AF6336">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9" w:name="_3m71kq8syq2c" w:colFirst="0" w:colLast="0"/>
      <w:bookmarkEnd w:id="9"/>
      <w:r>
        <w:rPr>
          <w:rFonts w:ascii="Aptos" w:hAnsi="Aptos"/>
          <w:b/>
          <w:bCs/>
        </w:rPr>
        <w:br w:type="page"/>
      </w:r>
    </w:p>
    <w:p w14:paraId="2C4DB81C" w14:textId="77777777" w:rsidR="00C603BD" w:rsidRDefault="00364897" w:rsidP="00C603BD">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r w:rsidR="00C603BD">
        <w:t xml:space="preserve">Ageitgey, A. (2023). </w:t>
      </w:r>
      <w:r w:rsidR="00C603BD">
        <w:rPr>
          <w:i/>
          <w:iCs/>
        </w:rPr>
        <w:t>Face-recognition</w:t>
      </w:r>
      <w:r w:rsidR="00C603BD">
        <w:t xml:space="preserve"> [Computer software]. https://pypi.org/project/face-recognition/</w:t>
      </w:r>
    </w:p>
    <w:p w14:paraId="3C9CD4F3" w14:textId="77777777" w:rsidR="00C603BD" w:rsidRDefault="00C603BD" w:rsidP="00C603BD">
      <w:pPr>
        <w:pStyle w:val="Bibliography"/>
      </w:pPr>
      <w:r>
        <w:t xml:space="preserve">Andric, M., Goldin-Meadow, S., Small, S. L., &amp; Hasson, U. (2016). Repeated movie viewings produce similar local activity patterns but different network configurations. </w:t>
      </w:r>
      <w:r>
        <w:rPr>
          <w:i/>
          <w:iCs/>
        </w:rPr>
        <w:t>NeuroImage</w:t>
      </w:r>
      <w:r>
        <w:t xml:space="preserve">, </w:t>
      </w:r>
      <w:r>
        <w:rPr>
          <w:i/>
          <w:iCs/>
        </w:rPr>
        <w:t>142</w:t>
      </w:r>
      <w:r>
        <w:t>, 613–627. https://doi.org/10.1016/j.neuroimage.2016.07.061</w:t>
      </w:r>
    </w:p>
    <w:p w14:paraId="67A252C1" w14:textId="77777777" w:rsidR="00C603BD" w:rsidRDefault="00C603BD" w:rsidP="00C603BD">
      <w:pPr>
        <w:pStyle w:val="Bibliography"/>
      </w:pPr>
      <w:r>
        <w:t xml:space="preserve">Axelrod, V., Rozier, C., Sohier, E., Lehongre, K., Adam, C., Lambrecq, V., Navarro, V., &amp; Naccache, L. (2023). </w:t>
      </w:r>
      <w:r>
        <w:rPr>
          <w:i/>
          <w:iCs/>
        </w:rPr>
        <w:t>Intracranial study in humans: Neural spectral changes during watching comedy movie of Charlie Chaplin</w:t>
      </w:r>
      <w:r>
        <w:t xml:space="preserve">. </w:t>
      </w:r>
      <w:r>
        <w:rPr>
          <w:i/>
          <w:iCs/>
        </w:rPr>
        <w:t>185</w:t>
      </w:r>
      <w:r>
        <w:t>, 108558–108558. https://doi.org/10.1016/j.neuropsychologia.2023.108558</w:t>
      </w:r>
    </w:p>
    <w:p w14:paraId="594DA634" w14:textId="77777777" w:rsidR="00C603BD" w:rsidRDefault="00C603BD" w:rsidP="00C603BD">
      <w:pPr>
        <w:pStyle w:val="Bibliography"/>
      </w:pPr>
      <w:r>
        <w:t xml:space="preserve">Borja Jimenez, K. C., Abdelgabar, A. R., De Angelis, L., McKay, L. S., Keysers, C., &amp; Gazzola, V. (2020). Changes in brain activity following the voluntary control of empathy. </w:t>
      </w:r>
      <w:r>
        <w:rPr>
          <w:i/>
          <w:iCs/>
        </w:rPr>
        <w:t>NeuroImage</w:t>
      </w:r>
      <w:r>
        <w:t xml:space="preserve">, </w:t>
      </w:r>
      <w:r>
        <w:rPr>
          <w:i/>
          <w:iCs/>
        </w:rPr>
        <w:t>216</w:t>
      </w:r>
      <w:r>
        <w:t>, 116529. https://doi.org/10.1016/j.neuroimage.2020.116529</w:t>
      </w:r>
    </w:p>
    <w:p w14:paraId="12EE0EE8" w14:textId="77777777" w:rsidR="00C603BD" w:rsidRDefault="00C603BD" w:rsidP="00C603BD">
      <w:pPr>
        <w:pStyle w:val="Bibliography"/>
      </w:pPr>
      <w:r>
        <w:t xml:space="preserve">Bradski, G. (2000). </w:t>
      </w:r>
      <w:r>
        <w:rPr>
          <w:i/>
          <w:iCs/>
        </w:rPr>
        <w:t>The OpenCV Library</w:t>
      </w:r>
      <w:r>
        <w:t xml:space="preserve"> (Version 2008-01-15) [Python]. https://pypi.org/project/opencv-python/</w:t>
      </w:r>
    </w:p>
    <w:p w14:paraId="51BE90FA" w14:textId="77777777" w:rsidR="00C603BD" w:rsidRDefault="00C603BD" w:rsidP="00C603BD">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16CCB797" w14:textId="77777777" w:rsidR="00C603BD" w:rsidRDefault="00C603BD" w:rsidP="00C603BD">
      <w:pPr>
        <w:pStyle w:val="Bibliography"/>
      </w:pPr>
      <w:r>
        <w:t xml:space="preserve">Chang, L., Eshin Jolly, Cheong, J. H., Burnashev, A., &amp; Chen, A. (2018). </w:t>
      </w:r>
      <w:r>
        <w:rPr>
          <w:i/>
          <w:iCs/>
        </w:rPr>
        <w:t>cosanlab/nltools: 0.3.11</w:t>
      </w:r>
      <w:r>
        <w:t xml:space="preserve"> [Computer software]. Zenodo. https://doi.org/10.5281/ZENODO.2229813</w:t>
      </w:r>
    </w:p>
    <w:p w14:paraId="46ABDD7E" w14:textId="77777777" w:rsidR="00C603BD" w:rsidRDefault="00C603BD" w:rsidP="00C603BD">
      <w:pPr>
        <w:pStyle w:val="Bibliography"/>
      </w:pPr>
      <w:r>
        <w:t xml:space="preserve">Chapin, H., Jantzen, K., Scott Kelso, J. A., Steinberg, F., &amp; Large, E. (2010). Dynamic Emotional and Neural Responses to Music Depend on Performance Expression and Listener Experience. </w:t>
      </w:r>
      <w:r>
        <w:rPr>
          <w:i/>
          <w:iCs/>
        </w:rPr>
        <w:t>PLoS ONE</w:t>
      </w:r>
      <w:r>
        <w:t xml:space="preserve">, </w:t>
      </w:r>
      <w:r>
        <w:rPr>
          <w:i/>
          <w:iCs/>
        </w:rPr>
        <w:t>5</w:t>
      </w:r>
      <w:r>
        <w:t>(12), e13812. https://doi.org/10.1371/journal.pone.0013812</w:t>
      </w:r>
    </w:p>
    <w:p w14:paraId="4A5D091C" w14:textId="77777777" w:rsidR="00C603BD" w:rsidRDefault="00C603BD" w:rsidP="00C603BD">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r>
        <w:rPr>
          <w:i/>
          <w:iCs/>
        </w:rPr>
        <w:t>NeuroImage</w:t>
      </w:r>
      <w:r>
        <w:t xml:space="preserve">, </w:t>
      </w:r>
      <w:r>
        <w:rPr>
          <w:i/>
          <w:iCs/>
        </w:rPr>
        <w:t>142</w:t>
      </w:r>
      <w:r>
        <w:t>, 248–259. https://doi.org/10.1016/j.neuroimage.2016.05.023</w:t>
      </w:r>
    </w:p>
    <w:p w14:paraId="6E3344F2" w14:textId="77777777" w:rsidR="00C603BD" w:rsidRDefault="00C603BD" w:rsidP="00C603BD">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3FE8E695" w14:textId="77777777" w:rsidR="00C603BD" w:rsidRDefault="00C603BD" w:rsidP="00C603BD">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64E2C6E8" w14:textId="77777777" w:rsidR="00C603BD" w:rsidRDefault="00C603BD" w:rsidP="00C603BD">
      <w:pPr>
        <w:pStyle w:val="Bibliography"/>
      </w:pPr>
      <w:r>
        <w:t xml:space="preserve">de la Vega, A., Rocca, R., Blair, R. W., Markiewicz, C. J., Mentch, J., Kent, J. D., Herholz, P., Ghosh, S. S., Poldrack, R. A., &amp; Yarkoni, T. (2022). Neuroscout, a unified platform for generalizable and reproducible fMRI research. </w:t>
      </w:r>
      <w:r>
        <w:rPr>
          <w:i/>
          <w:iCs/>
        </w:rPr>
        <w:t>bioRxiv</w:t>
      </w:r>
      <w:r>
        <w:t>. https://doi.org/10.1101/2022.04.05.487222</w:t>
      </w:r>
    </w:p>
    <w:p w14:paraId="6AF597E2" w14:textId="77777777" w:rsidR="00C603BD" w:rsidRDefault="00C603BD" w:rsidP="00C603BD">
      <w:pPr>
        <w:pStyle w:val="Bibliography"/>
      </w:pPr>
      <w:r>
        <w:t xml:space="preserve">DuPre, E., Hanke, M., &amp; Poline, J.-B. (2020). Nature abhors a paywall: How open science can realize the potential of naturalistic stimuli. </w:t>
      </w:r>
      <w:r>
        <w:rPr>
          <w:i/>
          <w:iCs/>
        </w:rPr>
        <w:t>NeuroImage</w:t>
      </w:r>
      <w:r>
        <w:t xml:space="preserve">, </w:t>
      </w:r>
      <w:r>
        <w:rPr>
          <w:i/>
          <w:iCs/>
        </w:rPr>
        <w:t>216</w:t>
      </w:r>
      <w:r>
        <w:t>, 116330. https://doi.org/10.1016/j.neuroimage.2019.116330</w:t>
      </w:r>
    </w:p>
    <w:p w14:paraId="6AD09EA1" w14:textId="77777777" w:rsidR="00C603BD" w:rsidRDefault="00C603BD" w:rsidP="00C603BD">
      <w:pPr>
        <w:pStyle w:val="Bibliography"/>
      </w:pPr>
      <w:r>
        <w:t xml:space="preserve">Esteban, O., Blair, R., Markiewicz, C. J., Berleant, S. L., Moodie, C., Ma, F., Isik, A. I., Erramuzpe, A., Goncalves, M., Poldrack, R. A., &amp; Gorgolewski, K. J. (2017). </w:t>
      </w:r>
      <w:r>
        <w:rPr>
          <w:i/>
          <w:iCs/>
        </w:rPr>
        <w:t>Poldracklab/Fmriprep: 1.0.0-Rc5</w:t>
      </w:r>
      <w:r>
        <w:t xml:space="preserve"> [Computer software]. Zenodo. https://doi.org/10.5281/ZENODO.996169</w:t>
      </w:r>
    </w:p>
    <w:p w14:paraId="6062651F" w14:textId="77777777" w:rsidR="00C603BD" w:rsidRDefault="00C603BD" w:rsidP="00C603BD">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39CE3FFC" w14:textId="77777777" w:rsidR="00C603BD" w:rsidRDefault="00C603BD" w:rsidP="00C603BD">
      <w:pPr>
        <w:pStyle w:val="Bibliography"/>
      </w:pPr>
      <w:r>
        <w:t xml:space="preserve">Fayn, K., Willemsen, S., Muralikrishnan, R., Manias, B. C., Menninghaus,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38798BB3" w14:textId="77777777" w:rsidR="00C603BD" w:rsidRDefault="00C603BD" w:rsidP="00C603BD">
      <w:pPr>
        <w:pStyle w:val="Bibliography"/>
      </w:pPr>
      <w:r>
        <w:lastRenderedPageBreak/>
        <w:t xml:space="preserve">FeldmanHall, O., &amp; Shenhav, A. (2019). Resolving uncertainty in a social world. </w:t>
      </w:r>
      <w:r>
        <w:rPr>
          <w:i/>
          <w:iCs/>
        </w:rPr>
        <w:t>Nature Human Behaviour</w:t>
      </w:r>
      <w:r>
        <w:t xml:space="preserve">, </w:t>
      </w:r>
      <w:r>
        <w:rPr>
          <w:i/>
          <w:iCs/>
        </w:rPr>
        <w:t>3</w:t>
      </w:r>
      <w:r>
        <w:t>(5), 426–435. https://doi.org/10.1038/s41562-019-0590-x</w:t>
      </w:r>
    </w:p>
    <w:p w14:paraId="29F1341C" w14:textId="77777777" w:rsidR="00C603BD" w:rsidRDefault="00C603BD" w:rsidP="00C603BD">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2568E719" w14:textId="77777777" w:rsidR="00C603BD" w:rsidRDefault="00C603BD" w:rsidP="00C603BD">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44766427" w14:textId="77777777" w:rsidR="00C603BD" w:rsidRDefault="00C603BD" w:rsidP="00C603BD">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0CECFD3E" w14:textId="77777777" w:rsidR="00C603BD" w:rsidRDefault="00C603BD" w:rsidP="00C603BD">
      <w:pPr>
        <w:pStyle w:val="Bibliography"/>
      </w:pPr>
      <w:r>
        <w:t xml:space="preserve">Goldberg, H., Preminger, S., &amp; Malach, R. (2014). The emotion–action link? Naturalistic emotional stimuli preferentially activate the human dorsal visual stream. </w:t>
      </w:r>
      <w:r>
        <w:rPr>
          <w:i/>
          <w:iCs/>
        </w:rPr>
        <w:t>NeuroImage</w:t>
      </w:r>
      <w:r>
        <w:t xml:space="preserve">, </w:t>
      </w:r>
      <w:r>
        <w:rPr>
          <w:i/>
          <w:iCs/>
        </w:rPr>
        <w:t>84</w:t>
      </w:r>
      <w:r>
        <w:t>, 254–264. https://doi.org/10.1016/j.neuroimage.2013.08.032</w:t>
      </w:r>
    </w:p>
    <w:p w14:paraId="7ABBFB87" w14:textId="77777777" w:rsidR="00C603BD" w:rsidRDefault="00C603BD" w:rsidP="00C603BD">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18AD593D" w14:textId="77777777" w:rsidR="00C603BD" w:rsidRDefault="00C603BD" w:rsidP="00C603BD">
      <w:pPr>
        <w:pStyle w:val="Bibliography"/>
      </w:pPr>
      <w:r>
        <w:t xml:space="preserve">Gross, J. J., &amp; Levenson, R. W. (1995). Emotion Elicitation Using Films. </w:t>
      </w:r>
      <w:r>
        <w:rPr>
          <w:i/>
          <w:iCs/>
        </w:rPr>
        <w:t>Cognition &amp; Emotion</w:t>
      </w:r>
      <w:r>
        <w:t xml:space="preserve">, </w:t>
      </w:r>
      <w:r>
        <w:rPr>
          <w:i/>
          <w:iCs/>
        </w:rPr>
        <w:t>9</w:t>
      </w:r>
      <w:r>
        <w:t>(1), 87–108.</w:t>
      </w:r>
    </w:p>
    <w:p w14:paraId="4D4541EA" w14:textId="77777777" w:rsidR="00C603BD" w:rsidRDefault="00C603BD" w:rsidP="00C603BD">
      <w:pPr>
        <w:pStyle w:val="Bibliography"/>
      </w:pPr>
      <w:r>
        <w:t xml:space="preserve">Halchenko, Y., Goncalves, M., Castello, M. V. di O., Ghosh, S., Salo, T., Hanke, M., Velasco, P., Dae, Kent, J., Brett, M., Amlien, I., Gorgolewski, C., Lukas, D. C., Markiewicz, C., Tilley, S., Kaczmarzyk, J., Stadler, J., Kim, S., Kahn, A., … Meyer, K. (2021). </w:t>
      </w:r>
      <w:r>
        <w:rPr>
          <w:i/>
          <w:iCs/>
        </w:rPr>
        <w:t>Nipy/heudiconv:</w:t>
      </w:r>
      <w:r>
        <w:t xml:space="preserve"> (Version v0.10.0) [Computer software]. Zenodo. https://doi.org/10.5281/zenodo.5557588</w:t>
      </w:r>
    </w:p>
    <w:p w14:paraId="74FE9628" w14:textId="77777777" w:rsidR="00C603BD" w:rsidRDefault="00C603BD" w:rsidP="00C603BD">
      <w:pPr>
        <w:pStyle w:val="Bibliography"/>
      </w:pPr>
      <w:r>
        <w:t xml:space="preserve">Hasson, U., Furman, O., Clark, D., Dudai, Y., &amp; Davachi, L. (2008). Enhanced Intersubject Correlations during Movie Viewing Correlate with Successful Episodic Encoding. </w:t>
      </w:r>
      <w:r>
        <w:rPr>
          <w:i/>
          <w:iCs/>
        </w:rPr>
        <w:t>Neuron</w:t>
      </w:r>
      <w:r>
        <w:t xml:space="preserve">, </w:t>
      </w:r>
      <w:r>
        <w:rPr>
          <w:i/>
          <w:iCs/>
        </w:rPr>
        <w:t>57</w:t>
      </w:r>
      <w:r>
        <w:t>(3), 452–462. https://doi.org/10.1016/j.neuron.2007.12.009</w:t>
      </w:r>
    </w:p>
    <w:p w14:paraId="65D368CD" w14:textId="77777777" w:rsidR="00C603BD" w:rsidRDefault="00C603BD" w:rsidP="00C603BD">
      <w:pPr>
        <w:pStyle w:val="Bibliography"/>
      </w:pPr>
      <w:r>
        <w:lastRenderedPageBreak/>
        <w:t xml:space="preserve">Hasson, U., Ghazanfar, A. A., Galantucci, B., Garrod, S., &amp; Keysers, C. (2012). Brain-to-brain coupling: A mechanism for creating and sharing a social world. </w:t>
      </w:r>
      <w:r>
        <w:rPr>
          <w:i/>
          <w:iCs/>
        </w:rPr>
        <w:t>Trends in Cognitive Sciences</w:t>
      </w:r>
      <w:r>
        <w:t xml:space="preserve">, </w:t>
      </w:r>
      <w:r>
        <w:rPr>
          <w:i/>
          <w:iCs/>
        </w:rPr>
        <w:t>16</w:t>
      </w:r>
      <w:r>
        <w:t>(2), 114–121. https://doi.org/10.1016/j.tics.2011.12.007</w:t>
      </w:r>
    </w:p>
    <w:p w14:paraId="7A686C71" w14:textId="77777777" w:rsidR="00C603BD" w:rsidRDefault="00C603BD" w:rsidP="00C603BD">
      <w:pPr>
        <w:pStyle w:val="Bibliography"/>
      </w:pPr>
      <w:r>
        <w:t xml:space="preserve">Hasson, U., Landesman, O., Knappmeyer, B., Vallines, I., Rubin, N., &amp; Heeger, D. J. (2008). Neurocinematics: The Neuroscience of Film. </w:t>
      </w:r>
      <w:r>
        <w:rPr>
          <w:i/>
          <w:iCs/>
        </w:rPr>
        <w:t>Projections</w:t>
      </w:r>
      <w:r>
        <w:t xml:space="preserve">, </w:t>
      </w:r>
      <w:r>
        <w:rPr>
          <w:i/>
          <w:iCs/>
        </w:rPr>
        <w:t>2</w:t>
      </w:r>
      <w:r>
        <w:t>(1), 1–26.</w:t>
      </w:r>
    </w:p>
    <w:p w14:paraId="13152171" w14:textId="77777777" w:rsidR="00C603BD" w:rsidRDefault="00C603BD" w:rsidP="00C603BD">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2CB09F3A" w14:textId="77777777" w:rsidR="00C603BD" w:rsidRDefault="00C603BD" w:rsidP="00C603BD">
      <w:pPr>
        <w:pStyle w:val="Bibliography"/>
      </w:pPr>
      <w:r>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0ED9503C" w14:textId="77777777" w:rsidR="00C603BD" w:rsidRDefault="00C603BD" w:rsidP="00C603BD">
      <w:pPr>
        <w:pStyle w:val="Bibliography"/>
      </w:pPr>
      <w:r>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41E7D14F" w14:textId="77777777" w:rsidR="00C603BD" w:rsidRDefault="00C603BD" w:rsidP="00C603BD">
      <w:pPr>
        <w:pStyle w:val="Bibliography"/>
      </w:pPr>
      <w: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Pr>
          <w:i/>
          <w:iCs/>
        </w:rPr>
        <w:t>Frontiers in Human Neuroscience</w:t>
      </w:r>
      <w:r>
        <w:t xml:space="preserve">, </w:t>
      </w:r>
      <w:r>
        <w:rPr>
          <w:i/>
          <w:iCs/>
        </w:rPr>
        <w:t>16</w:t>
      </w:r>
      <w:r>
        <w:t>. https://doi.org/10.3389/fnhum.2022.813684</w:t>
      </w:r>
    </w:p>
    <w:p w14:paraId="7555906C" w14:textId="77777777" w:rsidR="00C603BD" w:rsidRDefault="00C603BD" w:rsidP="00C603BD">
      <w:pPr>
        <w:pStyle w:val="Bibliography"/>
      </w:pPr>
      <w:r>
        <w:t xml:space="preserve">Jääskeläinen, I. P., Koskentalo, K., Balk, M. H., Autti, T., Kauramäki, J., Pomren,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6E927F6F" w14:textId="77777777" w:rsidR="00C603BD" w:rsidRDefault="00C603BD" w:rsidP="00C603BD">
      <w:pPr>
        <w:pStyle w:val="Bibliography"/>
      </w:pPr>
      <w:r>
        <w:t xml:space="preserve">Jääskeläinen, I. P., Pajula, J., Tohka, J., Lee, H. J., Kuo, W.-J., &amp; Lin, F.-H. (2016). Brain hemodynamic activity during viewing and re-viewing of comedy movies explained by </w:t>
      </w:r>
      <w:r>
        <w:lastRenderedPageBreak/>
        <w:t xml:space="preserve">experienced humor. </w:t>
      </w:r>
      <w:r>
        <w:rPr>
          <w:i/>
          <w:iCs/>
        </w:rPr>
        <w:t>Scientific Reports</w:t>
      </w:r>
      <w:r>
        <w:t xml:space="preserve">, </w:t>
      </w:r>
      <w:r>
        <w:rPr>
          <w:i/>
          <w:iCs/>
        </w:rPr>
        <w:t>6</w:t>
      </w:r>
      <w:r>
        <w:t>(1), 27741–27741. https://doi.org/10.1038/srep27741</w:t>
      </w:r>
    </w:p>
    <w:p w14:paraId="052FBD70" w14:textId="77777777" w:rsidR="00C603BD" w:rsidRDefault="00C603BD" w:rsidP="00C603BD">
      <w:pPr>
        <w:pStyle w:val="Bibliography"/>
      </w:pPr>
      <w:r>
        <w:t xml:space="preserve">Jenkinson, M., Beckmann, C. F., Behrens, T. E. J., Woolrich, M. W., &amp; Smith, S. M. (2012). FSL. </w:t>
      </w:r>
      <w:r>
        <w:rPr>
          <w:i/>
          <w:iCs/>
        </w:rPr>
        <w:t>NeuroImage</w:t>
      </w:r>
      <w:r>
        <w:t xml:space="preserve">, </w:t>
      </w:r>
      <w:r>
        <w:rPr>
          <w:i/>
          <w:iCs/>
        </w:rPr>
        <w:t>62</w:t>
      </w:r>
      <w:r>
        <w:t>(2), 782–790. https://doi.org/10.1016/j.neuroimage.2011.09.015</w:t>
      </w:r>
    </w:p>
    <w:p w14:paraId="13832BC3" w14:textId="77777777" w:rsidR="00C603BD" w:rsidRDefault="00C603BD" w:rsidP="00C603BD">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2A32828D" w14:textId="77777777" w:rsidR="00C603BD" w:rsidRDefault="00C603BD" w:rsidP="00C603BD">
      <w:pPr>
        <w:pStyle w:val="Bibliography"/>
      </w:pPr>
      <w:r>
        <w:t xml:space="preserve">Kahneman, D., Fredrickson, B. L., Schreiber, C. A., &amp; Redelmeier, D. A. (1993). When More Pain Is Preferred to Less: Adding a Better End. </w:t>
      </w:r>
      <w:r>
        <w:rPr>
          <w:i/>
          <w:iCs/>
        </w:rPr>
        <w:t>Psychological Science</w:t>
      </w:r>
      <w:r>
        <w:t xml:space="preserve">, </w:t>
      </w:r>
      <w:r>
        <w:rPr>
          <w:i/>
          <w:iCs/>
        </w:rPr>
        <w:t>4</w:t>
      </w:r>
      <w:r>
        <w:t>(6), 401–405. JSTOR.</w:t>
      </w:r>
    </w:p>
    <w:p w14:paraId="6EC7233A" w14:textId="77777777" w:rsidR="00C603BD" w:rsidRDefault="00C603BD" w:rsidP="00C603BD">
      <w:pPr>
        <w:pStyle w:val="Bibliography"/>
      </w:pPr>
      <w:r>
        <w:t xml:space="preserve">Kong, R., Li, J., Orban, C., Sabuncu, M. R., Liu, H., Schaefer, A., Sun, N., Zuo, X.-N., Holmes, A. J., Eickhoff, S. B., &amp; Yeo, B. T.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689F5743" w14:textId="77777777" w:rsidR="00C603BD" w:rsidRDefault="00C603BD" w:rsidP="00C603BD">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43E39475" w14:textId="77777777" w:rsidR="00C603BD" w:rsidRDefault="00C603BD" w:rsidP="00C603BD">
      <w:pPr>
        <w:pStyle w:val="Bibliography"/>
      </w:pPr>
      <w:r>
        <w:t xml:space="preserve">Lahnakoski, J. M., Glerean, E., Jääskeläinen, I. P., Hyönä, J., Hari, R., Sams, M., &amp; Nummenmaa, L. (2014). Synchronous brain activity across individuals underlies shared psychological perspectives. </w:t>
      </w:r>
      <w:r>
        <w:rPr>
          <w:i/>
          <w:iCs/>
        </w:rPr>
        <w:t>NeuroImage</w:t>
      </w:r>
      <w:r>
        <w:t xml:space="preserve">, </w:t>
      </w:r>
      <w:r>
        <w:rPr>
          <w:i/>
          <w:iCs/>
        </w:rPr>
        <w:t>100</w:t>
      </w:r>
      <w:r>
        <w:t>(100), 316–324. https://doi.org/10.1016/j.neuroimage.2014.06.022</w:t>
      </w:r>
    </w:p>
    <w:p w14:paraId="0CC334A8" w14:textId="77777777" w:rsidR="00C603BD" w:rsidRDefault="00C603BD" w:rsidP="00C603BD">
      <w:pPr>
        <w:pStyle w:val="Bibliography"/>
      </w:pPr>
      <w:r>
        <w:t xml:space="preserve">Laumann, T. O., Gordon, E. M., Adeyemo, B., Snyder, A. Z., Joo, S. J., Chen, M.-Y., Gilmore, A. W., McDermott, K. B., Nelson, S. M., Dosenbach, N. U. F., Schlaggar, B. L., Mumford, J. A., Poldrack, R. A., &amp; Petersen, S. E. (2015). Functional System and Areal </w:t>
      </w:r>
      <w:r>
        <w:lastRenderedPageBreak/>
        <w:t xml:space="preserve">Organization of a Highly Sampled Individual Human Brain. </w:t>
      </w:r>
      <w:r>
        <w:rPr>
          <w:i/>
          <w:iCs/>
        </w:rPr>
        <w:t>Neuron</w:t>
      </w:r>
      <w:r>
        <w:t xml:space="preserve">, </w:t>
      </w:r>
      <w:r>
        <w:rPr>
          <w:i/>
          <w:iCs/>
        </w:rPr>
        <w:t>87</w:t>
      </w:r>
      <w:r>
        <w:t>(3), 657–670. https://doi.org/10.1016/j.neuron.2015.06.037</w:t>
      </w:r>
    </w:p>
    <w:p w14:paraId="37C7D6F1" w14:textId="77777777" w:rsidR="00C603BD" w:rsidRDefault="00C603BD" w:rsidP="00C603BD">
      <w:pPr>
        <w:pStyle w:val="Bibliography"/>
      </w:pPr>
      <w:r>
        <w:t xml:space="preserve">Lehne, M., Engel, P. P., Rohrmeier, M., Menninghaus,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088DA117" w14:textId="77777777" w:rsidR="00C603BD" w:rsidRDefault="00C603BD" w:rsidP="00C603BD">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C69920C" w14:textId="77777777" w:rsidR="00C603BD" w:rsidRDefault="00C603BD" w:rsidP="00C603BD">
      <w:pPr>
        <w:pStyle w:val="Bibliography"/>
      </w:pPr>
      <w:r>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3914B405" w14:textId="77777777" w:rsidR="00C603BD" w:rsidRDefault="00C603BD" w:rsidP="00C603BD">
      <w:pPr>
        <w:pStyle w:val="Bibliography"/>
      </w:pPr>
      <w:r>
        <w:t xml:space="preserve">Lieberman, M. D., Eisenberger, N. I., Crockett, M. J., Tom, S. M., Pfeifer, J. H., &amp; Way, B. M. (2007). Putting Feelings Into Words Affect Labeling Disrupts Amygdala Activity in Response to Affective Stimuli. </w:t>
      </w:r>
      <w:r>
        <w:rPr>
          <w:i/>
          <w:iCs/>
        </w:rPr>
        <w:t>Psychological Science</w:t>
      </w:r>
      <w:r>
        <w:t xml:space="preserve">, </w:t>
      </w:r>
      <w:r>
        <w:rPr>
          <w:i/>
          <w:iCs/>
        </w:rPr>
        <w:t>18</w:t>
      </w:r>
      <w:r>
        <w:t>(5), 421–428. https://doi.org/10.1111/j.1467-9280.2007.01916.x</w:t>
      </w:r>
    </w:p>
    <w:p w14:paraId="6A4AFF9A" w14:textId="77777777" w:rsidR="00C603BD" w:rsidRDefault="00C603BD" w:rsidP="00C603BD">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5A3CA457" w14:textId="77777777" w:rsidR="00C603BD" w:rsidRDefault="00C603BD" w:rsidP="00C603BD">
      <w:pPr>
        <w:pStyle w:val="Bibliography"/>
      </w:pPr>
      <w:r>
        <w:t xml:space="preserve">Mauss, I. B., Levenson, R. W., McCarter, L., Wilhelm, F. H., &amp; Gross, J. J. (2005). The tie that binds? Coherence among emotion experience, behavior, and physiology. </w:t>
      </w:r>
      <w:r>
        <w:rPr>
          <w:i/>
          <w:iCs/>
        </w:rPr>
        <w:t>Emotion</w:t>
      </w:r>
      <w:r>
        <w:t xml:space="preserve">, </w:t>
      </w:r>
      <w:r>
        <w:rPr>
          <w:i/>
          <w:iCs/>
        </w:rPr>
        <w:t>5</w:t>
      </w:r>
      <w:r>
        <w:t>(2), 175–190. https://doi.org/10.1037/1528-3542.5.2.175</w:t>
      </w:r>
    </w:p>
    <w:p w14:paraId="63797EEF" w14:textId="77777777" w:rsidR="00C603BD" w:rsidRDefault="00C603BD" w:rsidP="00C603BD">
      <w:pPr>
        <w:pStyle w:val="Bibliography"/>
      </w:pPr>
      <w:r>
        <w:t xml:space="preserve">McFee, B., Raffel, C., Liang, D., Ellis, D. P., McVicar, M., Battenberg, E., &amp; Nieto, O. (2015). librosa: Audio and music signal analysis in python. </w:t>
      </w:r>
      <w:r>
        <w:rPr>
          <w:i/>
          <w:iCs/>
        </w:rPr>
        <w:t>Proceedings of the 14th python in science conference</w:t>
      </w:r>
      <w:r>
        <w:t xml:space="preserve">, </w:t>
      </w:r>
      <w:r>
        <w:rPr>
          <w:i/>
          <w:iCs/>
        </w:rPr>
        <w:t>8</w:t>
      </w:r>
      <w:r>
        <w:t>.</w:t>
      </w:r>
    </w:p>
    <w:p w14:paraId="47079527" w14:textId="77777777" w:rsidR="00C603BD" w:rsidRDefault="00C603BD" w:rsidP="00C603BD">
      <w:pPr>
        <w:pStyle w:val="Bibliography"/>
      </w:pPr>
      <w:r>
        <w:t xml:space="preserve">Mueller, S., Wang, D., Fox, M. D., Yeo, B. T. T., Sepulcre, J., Sabuncu,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08F1DC74" w14:textId="77777777" w:rsidR="00C603BD" w:rsidRDefault="00C603BD" w:rsidP="00C603BD">
      <w:pPr>
        <w:pStyle w:val="Bibliography"/>
      </w:pPr>
      <w:r>
        <w:lastRenderedPageBreak/>
        <w:t xml:space="preserve">Mumford, J. (Director). (2017). </w:t>
      </w:r>
      <w:r>
        <w:rPr>
          <w:i/>
          <w:iCs/>
        </w:rPr>
        <w:t>How to use FEAT while skipping registration</w:t>
      </w:r>
      <w:r>
        <w:t xml:space="preserve"> [Digital]. Youtube. https://www.youtube.com/watch?v=U3tG7JMEf7M&amp;t=12s</w:t>
      </w:r>
    </w:p>
    <w:p w14:paraId="41A2F51B" w14:textId="77777777" w:rsidR="00C603BD" w:rsidRDefault="00C603BD" w:rsidP="00C603BD">
      <w:pPr>
        <w:pStyle w:val="Bibliography"/>
      </w:pPr>
      <w:r>
        <w:t xml:space="preserve">Nastase, S. A., Goldstein, A., &amp; Hasson, U. (2020). Keep it real: Rethinking the primacy of experimental control in cognitive neuroscience. </w:t>
      </w:r>
      <w:r>
        <w:rPr>
          <w:i/>
          <w:iCs/>
        </w:rPr>
        <w:t>NeuroImage</w:t>
      </w:r>
      <w:r>
        <w:t xml:space="preserve">, </w:t>
      </w:r>
      <w:r>
        <w:rPr>
          <w:i/>
          <w:iCs/>
        </w:rPr>
        <w:t>222</w:t>
      </w:r>
      <w:r>
        <w:t>, 117254. https://doi.org/10.1016/j.neuroimage.2020.117254</w:t>
      </w:r>
    </w:p>
    <w:p w14:paraId="23A1D1AB" w14:textId="77777777" w:rsidR="00C603BD" w:rsidRDefault="00C603BD" w:rsidP="00C603BD">
      <w:pPr>
        <w:pStyle w:val="Bibliography"/>
      </w:pPr>
      <w:r>
        <w:t xml:space="preserve">Nummenmaa, L., Glerean,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11F56431" w14:textId="77777777" w:rsidR="00C603BD" w:rsidRDefault="00C603BD" w:rsidP="00C603BD">
      <w:pPr>
        <w:pStyle w:val="Bibliography"/>
      </w:pPr>
      <w:r>
        <w:t xml:space="preserve">Ochsner, K. N., Knierim, K., Ludlow, D. H., Hanelin, J., Ramachandran, T., Glover, G., &amp; Mackey, S. C. (2004). Reflecting upon Feelings: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0E1161D4" w14:textId="77777777" w:rsidR="00C603BD" w:rsidRDefault="00C603BD" w:rsidP="00C603BD">
      <w:pPr>
        <w:pStyle w:val="Bibliography"/>
      </w:pPr>
      <w:r>
        <w:t xml:space="preserve">OpenAI. (2023). </w:t>
      </w:r>
      <w:r>
        <w:rPr>
          <w:i/>
          <w:iCs/>
        </w:rPr>
        <w:t>Whisper</w:t>
      </w:r>
      <w:r>
        <w:t xml:space="preserve"> [Computer software]. https://github.com/openai/whisper</w:t>
      </w:r>
    </w:p>
    <w:p w14:paraId="4BE2B411" w14:textId="77777777" w:rsidR="00C603BD" w:rsidRDefault="00C603BD" w:rsidP="00C603BD">
      <w:pPr>
        <w:pStyle w:val="Bibliography"/>
      </w:pPr>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(1), 195–203. https://doi.org/10.3758/s13428-018-01193-y</w:t>
      </w:r>
    </w:p>
    <w:p w14:paraId="5322D6E7" w14:textId="77777777" w:rsidR="00C603BD" w:rsidRDefault="00C603BD" w:rsidP="00C603BD">
      <w:pPr>
        <w:pStyle w:val="Bibliography"/>
      </w:pPr>
      <w:r>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7A9B36E1" w14:textId="77777777" w:rsidR="00C603BD" w:rsidRDefault="00C603BD" w:rsidP="00C603BD">
      <w:pPr>
        <w:pStyle w:val="Bibliography"/>
      </w:pPr>
      <w:r>
        <w:t xml:space="preserve">Power, J. D., Barnes, K. A., Snyder, A. Z., Schlaggar, B. L., &amp; Petersen, S. E. (2012). Spurious but systematic correlations in functional connectivity MRI networks arise from subject motion. </w:t>
      </w:r>
      <w:r>
        <w:rPr>
          <w:i/>
          <w:iCs/>
        </w:rPr>
        <w:t>NeuroImage</w:t>
      </w:r>
      <w:r>
        <w:t xml:space="preserve">, </w:t>
      </w:r>
      <w:r>
        <w:rPr>
          <w:i/>
          <w:iCs/>
        </w:rPr>
        <w:t>59</w:t>
      </w:r>
      <w:r>
        <w:t>(3), 2142–2154. https://doi.org/10.1016/j.neuroimage.2011.10.018</w:t>
      </w:r>
    </w:p>
    <w:p w14:paraId="2F954336" w14:textId="77777777" w:rsidR="00C603BD" w:rsidRDefault="00C603BD" w:rsidP="00C603BD">
      <w:pPr>
        <w:pStyle w:val="Bibliography"/>
      </w:pPr>
      <w:r>
        <w:t xml:space="preserve">Power, J. D., Cohen, A. L., Nelson, S. M., Wig, G. S., Barnes, K. A., Church, J. A., Vogel, A. C., Laumann, T. O., Miezin, F. M., Schlaggar, B. L., &amp; Petersen, S. E. (2011). Functional </w:t>
      </w:r>
      <w:r>
        <w:lastRenderedPageBreak/>
        <w:t xml:space="preserve">Network Organization of the Human Brain. </w:t>
      </w:r>
      <w:r>
        <w:rPr>
          <w:i/>
          <w:iCs/>
        </w:rPr>
        <w:t>Neuron</w:t>
      </w:r>
      <w:r>
        <w:t xml:space="preserve">, </w:t>
      </w:r>
      <w:r>
        <w:rPr>
          <w:i/>
          <w:iCs/>
        </w:rPr>
        <w:t>72</w:t>
      </w:r>
      <w:r>
        <w:t>(4), 665–678. https://doi.org/10.1016/j.neuron.2011.09.006</w:t>
      </w:r>
    </w:p>
    <w:p w14:paraId="0C4030A2" w14:textId="77777777" w:rsidR="00C603BD" w:rsidRDefault="00C603BD" w:rsidP="00C603BD">
      <w:pPr>
        <w:pStyle w:val="Bibliography"/>
      </w:pPr>
      <w:r>
        <w:t xml:space="preserve">Power, J. D., Schlaggar, B. L., &amp; Petersen, S. E. (2014). Studying Brain Organization via Spontaneous fMRI Signal. </w:t>
      </w:r>
      <w:r>
        <w:rPr>
          <w:i/>
          <w:iCs/>
        </w:rPr>
        <w:t>Neuron</w:t>
      </w:r>
      <w:r>
        <w:t xml:space="preserve">, </w:t>
      </w:r>
      <w:r>
        <w:rPr>
          <w:i/>
          <w:iCs/>
        </w:rPr>
        <w:t>84</w:t>
      </w:r>
      <w:r>
        <w:t>(4), 681–696. https://doi.org/10.1016/j.neuron.2014.09.007</w:t>
      </w:r>
    </w:p>
    <w:p w14:paraId="15966B4E" w14:textId="77777777" w:rsidR="00C603BD" w:rsidRDefault="00C603BD" w:rsidP="00C603BD">
      <w:pPr>
        <w:pStyle w:val="Bibliography"/>
      </w:pPr>
      <w:r>
        <w:t xml:space="preserve">Raz, G., Winetraub, Y., Jacob, Y., Kinreich, S., Maron-Katz, A., Shaham, G., Podlipsky, I., Gilam, G., Soreq, E., &amp; Hendler, T. (2012). Portraying emotions at their unfolding: A multilayered approach for probing dynamics of neural networks. </w:t>
      </w:r>
      <w:r>
        <w:rPr>
          <w:i/>
          <w:iCs/>
        </w:rPr>
        <w:t>NeuroImage</w:t>
      </w:r>
      <w:r>
        <w:t xml:space="preserve">, </w:t>
      </w:r>
      <w:r>
        <w:rPr>
          <w:i/>
          <w:iCs/>
        </w:rPr>
        <w:t>60</w:t>
      </w:r>
      <w:r>
        <w:t>(2), 1448–1461. https://doi.org/10.1016/j.neuroimage.2011.12.084</w:t>
      </w:r>
    </w:p>
    <w:p w14:paraId="469F4882" w14:textId="77777777" w:rsidR="00C603BD" w:rsidRDefault="00C603BD" w:rsidP="00C603BD">
      <w:pPr>
        <w:pStyle w:val="Bibliography"/>
      </w:pPr>
      <w:r>
        <w:t xml:space="preserve">Reilly, J., Ulichney, V., Sacks, B., Duncan, A., Weinstein, S. M., Giovannetti, T., Helion, C., &amp; Cooney, G. (2023). Dynamics of Language Use and Alignment in Different-Age Conversation Partners. </w:t>
      </w:r>
      <w:r>
        <w:rPr>
          <w:i/>
          <w:iCs/>
        </w:rPr>
        <w:t>PsyArxiv</w:t>
      </w:r>
      <w:r>
        <w:t>. https://doi.org/10.31234/osf.io/3crua</w:t>
      </w:r>
    </w:p>
    <w:p w14:paraId="67AD6D67" w14:textId="77777777" w:rsidR="00C603BD" w:rsidRDefault="00C603BD" w:rsidP="00C603BD">
      <w:pPr>
        <w:pStyle w:val="Bibliography"/>
      </w:pPr>
      <w:r>
        <w:t xml:space="preserve">Roese, N. J., &amp; Vohs, K. D. (2012). Hindsight Bias. </w:t>
      </w:r>
      <w:r>
        <w:rPr>
          <w:i/>
          <w:iCs/>
        </w:rPr>
        <w:t>Perspectives on Psychological Science</w:t>
      </w:r>
      <w:r>
        <w:t xml:space="preserve">, </w:t>
      </w:r>
      <w:r>
        <w:rPr>
          <w:i/>
          <w:iCs/>
        </w:rPr>
        <w:t>7</w:t>
      </w:r>
      <w:r>
        <w:t>(5), 411–426. https://doi.org/10.1177/1745691612454303</w:t>
      </w:r>
    </w:p>
    <w:p w14:paraId="034B01E1" w14:textId="77777777" w:rsidR="00C603BD" w:rsidRDefault="00C603BD" w:rsidP="00C603BD">
      <w:pPr>
        <w:pStyle w:val="Bibliography"/>
      </w:pPr>
      <w:r>
        <w:t xml:space="preserve">Ruef, A. M., &amp; Levenson, R. W. (2007). Continuous Measurement of Emotion:The Affect Rating Dial. In J. A. Coan &amp; J. J. B. Allen (Eds.), </w:t>
      </w:r>
      <w:r>
        <w:rPr>
          <w:i/>
          <w:iCs/>
        </w:rPr>
        <w:t>Handbook of Emotion Elicitation and Assessment</w:t>
      </w:r>
      <w:r>
        <w:t xml:space="preserve"> (pp. 286–297). Oxford University PressNew York, NY. https://doi.org/10.1093/oso/9780195169157.003.0018</w:t>
      </w:r>
    </w:p>
    <w:p w14:paraId="6F93D912" w14:textId="77777777" w:rsidR="00C603BD" w:rsidRDefault="00C603BD" w:rsidP="00C603BD">
      <w:pPr>
        <w:pStyle w:val="Bibliography"/>
      </w:pPr>
      <w:r>
        <w:t xml:space="preserve">Saarimäki, H. (2021). Naturalistic Stimuli in Affective Neuroimaging: A Review. </w:t>
      </w:r>
      <w:r>
        <w:rPr>
          <w:i/>
          <w:iCs/>
        </w:rPr>
        <w:t>Frontiers in Human Neuroscience</w:t>
      </w:r>
      <w:r>
        <w:t xml:space="preserve">, </w:t>
      </w:r>
      <w:r>
        <w:rPr>
          <w:i/>
          <w:iCs/>
        </w:rPr>
        <w:t>15</w:t>
      </w:r>
      <w:r>
        <w:t>, 675068. https://doi.org/10.3389/fnhum.2021.675068</w:t>
      </w:r>
    </w:p>
    <w:p w14:paraId="15FB7A8F" w14:textId="77777777" w:rsidR="00C603BD" w:rsidRDefault="00C603BD" w:rsidP="00C603BD">
      <w:pPr>
        <w:pStyle w:val="Bibliography"/>
      </w:pPr>
      <w:r>
        <w:t xml:space="preserve">Sawahata,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6B998375" w14:textId="77777777" w:rsidR="00C603BD" w:rsidRDefault="00C603BD" w:rsidP="00C603BD">
      <w:pPr>
        <w:pStyle w:val="Bibliography"/>
      </w:pPr>
      <w:r>
        <w:t xml:space="preserve">Schaefer, A., Kong, R., Gordon, E. M., Laumann, T. O., Zuo, X.-N., Holmes, A. J., Eickhoff, S. B., &amp; Yeo, B. T. T. (2018). Local-Global Parcellation of the Human Cerebral Cortex from </w:t>
      </w:r>
      <w:r>
        <w:lastRenderedPageBreak/>
        <w:t xml:space="preserve">Intrinsic Functional Connectivity MRI. </w:t>
      </w:r>
      <w:r>
        <w:rPr>
          <w:i/>
          <w:iCs/>
        </w:rPr>
        <w:t>Cerebral Cortex</w:t>
      </w:r>
      <w:r>
        <w:t xml:space="preserve">, </w:t>
      </w:r>
      <w:r>
        <w:rPr>
          <w:i/>
          <w:iCs/>
        </w:rPr>
        <w:t>28</w:t>
      </w:r>
      <w:r>
        <w:t>(9), 3095–3114. https://doi.org/10.1093/cercor/bhx179</w:t>
      </w:r>
    </w:p>
    <w:p w14:paraId="7B551297" w14:textId="77777777" w:rsidR="00C603BD" w:rsidRDefault="00C603BD" w:rsidP="00C603BD">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09B72B10" w14:textId="77777777" w:rsidR="00C603BD" w:rsidRDefault="00C603BD" w:rsidP="00C603BD">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52FBB032" w14:textId="77777777" w:rsidR="00C603BD" w:rsidRDefault="00C603BD" w:rsidP="00C603BD">
      <w:pPr>
        <w:pStyle w:val="Bibliography"/>
      </w:pPr>
      <w:r>
        <w:t xml:space="preserve">Simony, E., &amp; Chang, C. (2020). Analysis of stimulus-induced brain dynamics during naturalistic paradigms. </w:t>
      </w:r>
      <w:r>
        <w:rPr>
          <w:i/>
          <w:iCs/>
        </w:rPr>
        <w:t>NeuroImage</w:t>
      </w:r>
      <w:r>
        <w:t xml:space="preserve">, </w:t>
      </w:r>
      <w:r>
        <w:rPr>
          <w:i/>
          <w:iCs/>
        </w:rPr>
        <w:t>216</w:t>
      </w:r>
      <w:r>
        <w:t>, 116461. https://doi.org/10.1016/j.neuroimage.2019.116461</w:t>
      </w:r>
    </w:p>
    <w:p w14:paraId="1CA34E86" w14:textId="77777777" w:rsidR="00C603BD" w:rsidRDefault="00C603BD" w:rsidP="00C603BD">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400834C9" w14:textId="77777777" w:rsidR="00C603BD" w:rsidRDefault="00C603BD" w:rsidP="00C603BD">
      <w:pPr>
        <w:pStyle w:val="Bibliography"/>
      </w:pPr>
      <w:r>
        <w:t xml:space="preserve">Sonkusare,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15DDCF26" w14:textId="77777777" w:rsidR="00C603BD" w:rsidRDefault="00C603BD" w:rsidP="00C603BD">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960AD42" w14:textId="77777777" w:rsidR="00C603BD" w:rsidRDefault="00C603BD" w:rsidP="00C603BD">
      <w:pPr>
        <w:pStyle w:val="Bibliography"/>
      </w:pPr>
      <w:r>
        <w:t xml:space="preserve">Taylor, S. F., Phan, K. L., Decker, L. R., &amp; Liberzon, I. (2003). Subjective rating of emotionally salient stimuli modulates neural activity. </w:t>
      </w:r>
      <w:r>
        <w:rPr>
          <w:i/>
          <w:iCs/>
        </w:rPr>
        <w:t>NeuroImage</w:t>
      </w:r>
      <w:r>
        <w:t xml:space="preserve">, </w:t>
      </w:r>
      <w:r>
        <w:rPr>
          <w:i/>
          <w:iCs/>
        </w:rPr>
        <w:t>18</w:t>
      </w:r>
      <w:r>
        <w:t>(3), 650–659. https://doi.org/10.1016/S1053-8119(02)00051-4</w:t>
      </w:r>
    </w:p>
    <w:p w14:paraId="0CE3AF9F" w14:textId="77777777" w:rsidR="00C603BD" w:rsidRDefault="00C603BD" w:rsidP="00C603BD">
      <w:pPr>
        <w:pStyle w:val="Bibliography"/>
      </w:pPr>
      <w:r>
        <w:t xml:space="preserve">Teresa Jacobson Kimberley, Kimberley, T. J., Dana D. Birkholz, Birkholz, D. D., Renee A. Hancock, Hancock, R. A., Sarah M. VonBank, VonBank, S. M., Teresa N. Werth, &amp; </w:t>
      </w:r>
      <w:r>
        <w:lastRenderedPageBreak/>
        <w:t xml:space="preserve">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15D516F2" w14:textId="77777777" w:rsidR="00C603BD" w:rsidRDefault="00C603BD" w:rsidP="00C603BD">
      <w:pPr>
        <w:pStyle w:val="Bibliography"/>
      </w:pPr>
      <w:r>
        <w:t xml:space="preserve">Tzourio-Mazoyer, N., Landeau, B., Papathanassiou, D., Crivello, F., Etard, O., Delcroix, N., Mazoyer, B., &amp; Joliot, M. (2002). Automated anatomical labeling of activations in SPM using a macroscopic anatomical parcellation of the MNI MRI single-subject brain. </w:t>
      </w:r>
      <w:r>
        <w:rPr>
          <w:i/>
          <w:iCs/>
        </w:rPr>
        <w:t>NeuroImage</w:t>
      </w:r>
      <w:r>
        <w:t xml:space="preserve">, </w:t>
      </w:r>
      <w:r>
        <w:rPr>
          <w:i/>
          <w:iCs/>
        </w:rPr>
        <w:t>15</w:t>
      </w:r>
      <w:r>
        <w:t>(1), 273–289. https://doi.org/10.1006/nimg.2001.0978</w:t>
      </w:r>
    </w:p>
    <w:p w14:paraId="2ADDED86" w14:textId="77777777" w:rsidR="00C603BD" w:rsidRDefault="00C603BD" w:rsidP="00C603BD">
      <w:pPr>
        <w:pStyle w:val="Bibliography"/>
      </w:pPr>
      <w:r>
        <w:t xml:space="preserve">Valentin Wagner, Wagner, V., Mathias Scharinger, Scharinger, M., Christine A. Knoop, Knoop, C. A., Winfried Menninghaus, &amp; Menninghaus, W. (2020). Effects of continuous self-reporting on aesthetic evaluation and emotional responses. </w:t>
      </w:r>
      <w:r>
        <w:rPr>
          <w:i/>
          <w:iCs/>
        </w:rPr>
        <w:t>Poetics</w:t>
      </w:r>
      <w:r>
        <w:t xml:space="preserve">, </w:t>
      </w:r>
      <w:r>
        <w:rPr>
          <w:i/>
          <w:iCs/>
        </w:rPr>
        <w:t>85</w:t>
      </w:r>
      <w:r>
        <w:t>, 101497. https://doi.org/10.1016/j.poetic.2020.101497</w:t>
      </w:r>
    </w:p>
    <w:p w14:paraId="1EEDFC95" w14:textId="77777777" w:rsidR="00C603BD" w:rsidRDefault="00C603BD" w:rsidP="00C603BD">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2AFF9DDF" w14:textId="77777777" w:rsidR="00C603BD" w:rsidRDefault="00C603BD" w:rsidP="00C603BD">
      <w:pPr>
        <w:pStyle w:val="Bibliography"/>
      </w:pPr>
      <w:r>
        <w:t xml:space="preserve">van Rossum, G. (1995). </w:t>
      </w:r>
      <w:r>
        <w:rPr>
          <w:i/>
          <w:iCs/>
        </w:rPr>
        <w:t>Python tutorial</w:t>
      </w:r>
      <w:r>
        <w:t xml:space="preserve"> (Version Technical Report CS-R9526) [Python].</w:t>
      </w:r>
    </w:p>
    <w:p w14:paraId="2B584144" w14:textId="77777777" w:rsidR="00C603BD" w:rsidRDefault="00C603BD" w:rsidP="00C603BD">
      <w:pPr>
        <w:pStyle w:val="Bibliography"/>
      </w:pPr>
      <w:r>
        <w:t xml:space="preserve">Wager, T. D., Jonides, J., &amp; Reading, S. (2004). Neuroimaging studies of shifting attention: A meta-analysis. </w:t>
      </w:r>
      <w:r>
        <w:rPr>
          <w:i/>
          <w:iCs/>
        </w:rPr>
        <w:t>NeuroImage</w:t>
      </w:r>
      <w:r>
        <w:t xml:space="preserve">, </w:t>
      </w:r>
      <w:r>
        <w:rPr>
          <w:i/>
          <w:iCs/>
        </w:rPr>
        <w:t>22</w:t>
      </w:r>
      <w:r>
        <w:t>(4), 1679–1693. https://doi.org/10.1016/j.neuroimage.2004.03.052</w:t>
      </w:r>
    </w:p>
    <w:p w14:paraId="73CC8B97" w14:textId="77777777" w:rsidR="00C603BD" w:rsidRDefault="00C603BD" w:rsidP="00C603BD">
      <w:pPr>
        <w:pStyle w:val="Bibliography"/>
      </w:pPr>
      <w:r>
        <w:t xml:space="preserve">Wallentin, M., Nielsen, A. H., Vuust, P., Dohn, A., Roepstorff, A., &amp; Lund, T. E. (2011). Amygdala and heart rate variability responses from listening to emotionally intense parts of a story. </w:t>
      </w:r>
      <w:r>
        <w:rPr>
          <w:i/>
          <w:iCs/>
        </w:rPr>
        <w:t>NeuroImage</w:t>
      </w:r>
      <w:r>
        <w:t xml:space="preserve">, </w:t>
      </w:r>
      <w:r>
        <w:rPr>
          <w:i/>
          <w:iCs/>
        </w:rPr>
        <w:t>58</w:t>
      </w:r>
      <w:r>
        <w:t>(3), 963–973. https://doi.org/10.1016/j.neuroimage.2011.06.077</w:t>
      </w:r>
    </w:p>
    <w:p w14:paraId="09142169" w14:textId="77777777" w:rsidR="00C603BD" w:rsidRDefault="00C603BD" w:rsidP="00C603BD">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64526EDE" w14:textId="77777777" w:rsidR="00C603BD" w:rsidRDefault="00C603BD" w:rsidP="00C603BD">
      <w:pPr>
        <w:pStyle w:val="Bibliography"/>
      </w:pPr>
      <w:r>
        <w:lastRenderedPageBreak/>
        <w:t xml:space="preserve">Woo, C.-W., Krishnan, A., &amp; Wager, T. D. (2014). Cluster-extent based thresholding in fMRI analyses: Pitfalls and recommendations. </w:t>
      </w:r>
      <w:r>
        <w:rPr>
          <w:i/>
          <w:iCs/>
        </w:rPr>
        <w:t>NeuroImage</w:t>
      </w:r>
      <w:r>
        <w:t xml:space="preserve">, </w:t>
      </w:r>
      <w:r>
        <w:rPr>
          <w:i/>
          <w:iCs/>
        </w:rPr>
        <w:t>91</w:t>
      </w:r>
      <w:r>
        <w:t>, 412–419. https://doi.org/10.1016/j.neuroimage.2013.12.058</w:t>
      </w:r>
    </w:p>
    <w:p w14:paraId="49741D8E" w14:textId="77777777" w:rsidR="00C603BD" w:rsidRDefault="00C603BD" w:rsidP="00C603BD">
      <w:pPr>
        <w:pStyle w:val="Bibliography"/>
      </w:pPr>
      <w:r>
        <w:t xml:space="preserve">Yarkoni, T., Poldrack, R. A., Nichols, T. E., Van Essen, D. C., &amp; Wager, T. D. (2011). NeuroSynth: A new platform for large-scale automated synthesis of human functional neuroimaging data. </w:t>
      </w:r>
      <w:r>
        <w:rPr>
          <w:i/>
          <w:iCs/>
        </w:rPr>
        <w:t>Frontiers in Neuroinformatics</w:t>
      </w:r>
      <w:r>
        <w:t xml:space="preserve">, </w:t>
      </w:r>
      <w:r>
        <w:rPr>
          <w:i/>
          <w:iCs/>
        </w:rPr>
        <w:t>5</w:t>
      </w:r>
      <w:r>
        <w:t>. https://doi.org/10.3389/conf.fninf.2011.08.00058</w:t>
      </w:r>
    </w:p>
    <w:p w14:paraId="069EA170" w14:textId="77777777" w:rsidR="00C603BD" w:rsidRDefault="00C603BD" w:rsidP="00C603BD">
      <w:pPr>
        <w:pStyle w:val="Bibliography"/>
      </w:pPr>
      <w:r>
        <w:t xml:space="preserve">Yeo, B. T. T., Krienen, F. M., Sepulcre, J., Sabuncu, M. R., Lashkari, D., Hollinshead, M., Roffman, J. L., Smoller, J. W., Zöllei, L., Polimeni, J. R., Fischl, B., Liu, H., &amp; Buckner, R. L. (2011). The organization of the human cerebral cortex estimated by intrinsic functional connectivity. </w:t>
      </w:r>
      <w:r>
        <w:rPr>
          <w:i/>
          <w:iCs/>
        </w:rPr>
        <w:t>Journal of Neurophysiology</w:t>
      </w:r>
      <w:r>
        <w:t xml:space="preserve">, </w:t>
      </w:r>
      <w:r>
        <w:rPr>
          <w:i/>
          <w:iCs/>
        </w:rPr>
        <w:t>106</w:t>
      </w:r>
      <w:r>
        <w:t>(3), 1125–1165. https://doi.org/10.1152/jn.00338.2011</w:t>
      </w:r>
    </w:p>
    <w:p w14:paraId="0EA3F8CB" w14:textId="77777777" w:rsidR="00C603BD" w:rsidRDefault="00C603BD" w:rsidP="00C603BD">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747D1F65"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7"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327127" w15:done="0"/>
  <w15:commentEx w15:paraId="3D2BC0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327127" w16cid:durableId="6A3AD149"/>
  <w16cid:commentId w16cid:paraId="3D2BC05B" w16cid:durableId="4F3C4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1B34C3" w14:textId="77777777" w:rsidR="00691AAB" w:rsidRDefault="00691AAB" w:rsidP="00D76A10">
      <w:pPr>
        <w:spacing w:line="240" w:lineRule="auto"/>
      </w:pPr>
      <w:r>
        <w:separator/>
      </w:r>
    </w:p>
  </w:endnote>
  <w:endnote w:type="continuationSeparator" w:id="0">
    <w:p w14:paraId="37083BD4" w14:textId="77777777" w:rsidR="00691AAB" w:rsidRDefault="00691AAB"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DCCAFDB8-D0E7-4E6D-A006-82DAC794B830}"/>
    <w:embedBold r:id="rId2" w:fontKey="{CB50C869-426B-4335-B9DF-7EC5DCD433A8}"/>
    <w:embedItalic r:id="rId3" w:fontKey="{5F55D530-6BEF-46BF-9009-40B6175A1612}"/>
    <w:embedBoldItalic r:id="rId4" w:fontKey="{EA2853FF-87E6-4E15-A366-1455217DF4E1}"/>
  </w:font>
  <w:font w:name="Cambria Math">
    <w:panose1 w:val="02040503050406030204"/>
    <w:charset w:val="00"/>
    <w:family w:val="roman"/>
    <w:pitch w:val="variable"/>
    <w:sig w:usb0="E00006FF" w:usb1="420024FF" w:usb2="02000000" w:usb3="00000000" w:csb0="0000019F" w:csb1="00000000"/>
    <w:embedRegular r:id="rId5" w:fontKey="{E2DCD391-A3D9-411C-AC6A-8F6FDDB99E79}"/>
  </w:font>
  <w:font w:name="Merriweather">
    <w:charset w:val="00"/>
    <w:family w:val="auto"/>
    <w:pitch w:val="variable"/>
    <w:sig w:usb0="20000207" w:usb1="00000002" w:usb2="00000000" w:usb3="00000000" w:csb0="00000197" w:csb1="00000000"/>
    <w:embedRegular r:id="rId6" w:fontKey="{F5920485-98A8-4FAB-B2C8-CCCAC3312210}"/>
  </w:font>
  <w:font w:name="Calibri">
    <w:panose1 w:val="020F0502020204030204"/>
    <w:charset w:val="00"/>
    <w:family w:val="swiss"/>
    <w:pitch w:val="variable"/>
    <w:sig w:usb0="E4002EFF" w:usb1="C200247B" w:usb2="00000009" w:usb3="00000000" w:csb0="000001FF" w:csb1="00000000"/>
    <w:embedRegular r:id="rId7" w:fontKey="{1E41A56D-CF56-415C-86B1-5456129B3352}"/>
  </w:font>
  <w:font w:name="Cambria">
    <w:panose1 w:val="02040503050406030204"/>
    <w:charset w:val="00"/>
    <w:family w:val="roman"/>
    <w:pitch w:val="variable"/>
    <w:sig w:usb0="E00006FF" w:usb1="420024FF" w:usb2="02000000" w:usb3="00000000" w:csb0="0000019F" w:csb1="00000000"/>
    <w:embedRegular r:id="rId8" w:fontKey="{496732D8-8DE3-485F-BD76-8C1C10AE2D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9DCEA7" w14:textId="77777777" w:rsidR="00691AAB" w:rsidRDefault="00691AAB" w:rsidP="00D76A10">
      <w:pPr>
        <w:spacing w:line="240" w:lineRule="auto"/>
      </w:pPr>
      <w:r>
        <w:separator/>
      </w:r>
    </w:p>
  </w:footnote>
  <w:footnote w:type="continuationSeparator" w:id="0">
    <w:p w14:paraId="2C6130E8" w14:textId="77777777" w:rsidR="00691AAB" w:rsidRDefault="00691AAB"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6CD1"/>
    <w:rsid w:val="00024DDE"/>
    <w:rsid w:val="00035D67"/>
    <w:rsid w:val="000511D5"/>
    <w:rsid w:val="000D0A97"/>
    <w:rsid w:val="00120931"/>
    <w:rsid w:val="00126341"/>
    <w:rsid w:val="00127A38"/>
    <w:rsid w:val="0014627E"/>
    <w:rsid w:val="00167DA6"/>
    <w:rsid w:val="001B6626"/>
    <w:rsid w:val="001C09EC"/>
    <w:rsid w:val="001D1567"/>
    <w:rsid w:val="00227A75"/>
    <w:rsid w:val="002A2292"/>
    <w:rsid w:val="002B4D1F"/>
    <w:rsid w:val="002E2A96"/>
    <w:rsid w:val="003125D9"/>
    <w:rsid w:val="0034534F"/>
    <w:rsid w:val="00351F68"/>
    <w:rsid w:val="00360020"/>
    <w:rsid w:val="00364897"/>
    <w:rsid w:val="003940FC"/>
    <w:rsid w:val="003C2D18"/>
    <w:rsid w:val="003C4EAE"/>
    <w:rsid w:val="003D7995"/>
    <w:rsid w:val="003F613E"/>
    <w:rsid w:val="0040488C"/>
    <w:rsid w:val="00407C34"/>
    <w:rsid w:val="00434BCC"/>
    <w:rsid w:val="00446140"/>
    <w:rsid w:val="00451D5A"/>
    <w:rsid w:val="00460E9B"/>
    <w:rsid w:val="004617B9"/>
    <w:rsid w:val="00462E3A"/>
    <w:rsid w:val="004776BC"/>
    <w:rsid w:val="004A536E"/>
    <w:rsid w:val="004C0767"/>
    <w:rsid w:val="004C4E17"/>
    <w:rsid w:val="004E1F46"/>
    <w:rsid w:val="00527AC2"/>
    <w:rsid w:val="005466D0"/>
    <w:rsid w:val="00552A01"/>
    <w:rsid w:val="005A3E80"/>
    <w:rsid w:val="005D0E03"/>
    <w:rsid w:val="005D3927"/>
    <w:rsid w:val="005D5700"/>
    <w:rsid w:val="005D78AF"/>
    <w:rsid w:val="005F7535"/>
    <w:rsid w:val="0061171F"/>
    <w:rsid w:val="00624DC7"/>
    <w:rsid w:val="00691AAB"/>
    <w:rsid w:val="006B1C79"/>
    <w:rsid w:val="006B3C12"/>
    <w:rsid w:val="00701D6A"/>
    <w:rsid w:val="007172F1"/>
    <w:rsid w:val="00745855"/>
    <w:rsid w:val="00745ABA"/>
    <w:rsid w:val="007772F8"/>
    <w:rsid w:val="00780A6F"/>
    <w:rsid w:val="00781D63"/>
    <w:rsid w:val="00785A46"/>
    <w:rsid w:val="007B1344"/>
    <w:rsid w:val="00826B05"/>
    <w:rsid w:val="008340FE"/>
    <w:rsid w:val="008438E1"/>
    <w:rsid w:val="00856F17"/>
    <w:rsid w:val="008840E7"/>
    <w:rsid w:val="00890300"/>
    <w:rsid w:val="00891CBC"/>
    <w:rsid w:val="00891EB6"/>
    <w:rsid w:val="008926E2"/>
    <w:rsid w:val="008C10A7"/>
    <w:rsid w:val="008D0391"/>
    <w:rsid w:val="008D4759"/>
    <w:rsid w:val="008E5266"/>
    <w:rsid w:val="008E6275"/>
    <w:rsid w:val="008F0A69"/>
    <w:rsid w:val="008F358B"/>
    <w:rsid w:val="008F518E"/>
    <w:rsid w:val="009027B2"/>
    <w:rsid w:val="0093459D"/>
    <w:rsid w:val="009440B1"/>
    <w:rsid w:val="0095074B"/>
    <w:rsid w:val="00956966"/>
    <w:rsid w:val="009679E0"/>
    <w:rsid w:val="009826A7"/>
    <w:rsid w:val="00986859"/>
    <w:rsid w:val="009B1B62"/>
    <w:rsid w:val="009C0CFA"/>
    <w:rsid w:val="009F2A6F"/>
    <w:rsid w:val="00A07022"/>
    <w:rsid w:val="00A436E7"/>
    <w:rsid w:val="00A5738D"/>
    <w:rsid w:val="00A77E81"/>
    <w:rsid w:val="00A967C5"/>
    <w:rsid w:val="00A97CB0"/>
    <w:rsid w:val="00AF4E49"/>
    <w:rsid w:val="00AF6336"/>
    <w:rsid w:val="00B11CB8"/>
    <w:rsid w:val="00B4202D"/>
    <w:rsid w:val="00B45738"/>
    <w:rsid w:val="00B811D5"/>
    <w:rsid w:val="00B93F7B"/>
    <w:rsid w:val="00BC1A43"/>
    <w:rsid w:val="00BE2F62"/>
    <w:rsid w:val="00C11724"/>
    <w:rsid w:val="00C12F9C"/>
    <w:rsid w:val="00C24DCB"/>
    <w:rsid w:val="00C603BD"/>
    <w:rsid w:val="00C64255"/>
    <w:rsid w:val="00C705EE"/>
    <w:rsid w:val="00C81BDA"/>
    <w:rsid w:val="00CD04BF"/>
    <w:rsid w:val="00CE37A4"/>
    <w:rsid w:val="00CF2D02"/>
    <w:rsid w:val="00D10890"/>
    <w:rsid w:val="00D61020"/>
    <w:rsid w:val="00D71BE0"/>
    <w:rsid w:val="00D7249E"/>
    <w:rsid w:val="00D76A10"/>
    <w:rsid w:val="00DA6B7E"/>
    <w:rsid w:val="00DE0869"/>
    <w:rsid w:val="00DE3855"/>
    <w:rsid w:val="00DE4F67"/>
    <w:rsid w:val="00DF18B4"/>
    <w:rsid w:val="00DF2D9B"/>
    <w:rsid w:val="00DF4D0D"/>
    <w:rsid w:val="00E16395"/>
    <w:rsid w:val="00E45777"/>
    <w:rsid w:val="00E81C39"/>
    <w:rsid w:val="00EB4DCB"/>
    <w:rsid w:val="00EB5818"/>
    <w:rsid w:val="00EE10FB"/>
    <w:rsid w:val="00EF26B5"/>
    <w:rsid w:val="00F209AB"/>
    <w:rsid w:val="00F53CFE"/>
    <w:rsid w:val="00FD24F5"/>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openxmlformats.org/officeDocument/2006/relationships/comments" Target="comments.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35</Pages>
  <Words>55568</Words>
  <Characters>316738</Characters>
  <Application>Microsoft Office Word</Application>
  <DocSecurity>0</DocSecurity>
  <Lines>2639</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16</cp:revision>
  <dcterms:created xsi:type="dcterms:W3CDTF">2024-09-23T00:54:00Z</dcterms:created>
  <dcterms:modified xsi:type="dcterms:W3CDTF">2024-10-16T19:58:00Z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id="6WYoCf9j"/&gt;&lt;style id="http://www.zotero.org/styles/apa" locale="en-US" hasBibliography="1" bibliographyStyleHasBeenSet="1"/&gt;&lt;prefs&gt;&lt;pref name="fieldType" value="Field"/&gt;&lt;/prefs&gt;&lt;/data&gt;</vt:lpwstr>
  </property>
</Properties>
</file>